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E13" w:rsidRPr="00F229E1" w:rsidRDefault="000B5DB8" w:rsidP="000B5DB8">
      <w:pPr>
        <w:tabs>
          <w:tab w:val="center" w:pos="4252"/>
          <w:tab w:val="right" w:pos="8504"/>
        </w:tabs>
        <w:rPr>
          <w:rFonts w:ascii="Times New Roman" w:hAnsi="Times New Roman" w:cs="Times New Roman"/>
          <w:b/>
          <w:sz w:val="24"/>
        </w:rPr>
      </w:pPr>
      <w:bookmarkStart w:id="0" w:name="_GoBack"/>
      <w:r>
        <w:rPr>
          <w:rFonts w:ascii="Times New Roman" w:hAnsi="Times New Roman" w:cs="Times New Roman"/>
          <w:b/>
          <w:sz w:val="24"/>
        </w:rPr>
        <w:t xml:space="preserve">                                 </w:t>
      </w:r>
      <w:r w:rsidR="009C6E13" w:rsidRPr="00F229E1">
        <w:rPr>
          <w:rFonts w:ascii="Times New Roman" w:hAnsi="Times New Roman" w:cs="Times New Roman"/>
          <w:b/>
          <w:sz w:val="24"/>
        </w:rPr>
        <w:t xml:space="preserve"> PROCESSO ADMINISTRATIVO 00</w:t>
      </w:r>
      <w:r w:rsidR="002341DB">
        <w:rPr>
          <w:rFonts w:ascii="Times New Roman" w:hAnsi="Times New Roman" w:cs="Times New Roman"/>
          <w:b/>
          <w:sz w:val="24"/>
        </w:rPr>
        <w:t>3</w:t>
      </w:r>
      <w:r w:rsidR="009C6E13" w:rsidRPr="00F229E1">
        <w:rPr>
          <w:rFonts w:ascii="Times New Roman" w:hAnsi="Times New Roman" w:cs="Times New Roman"/>
          <w:b/>
          <w:sz w:val="24"/>
        </w:rPr>
        <w:t>/2021</w:t>
      </w:r>
    </w:p>
    <w:bookmarkEnd w:id="0"/>
    <w:p w:rsidR="009C6E13" w:rsidRPr="00F229E1" w:rsidRDefault="009C6E13" w:rsidP="009C6E13">
      <w:pPr>
        <w:tabs>
          <w:tab w:val="center" w:pos="4252"/>
          <w:tab w:val="right" w:pos="8504"/>
        </w:tabs>
        <w:jc w:val="center"/>
        <w:rPr>
          <w:rFonts w:ascii="Times New Roman" w:hAnsi="Times New Roman" w:cs="Times New Roman"/>
          <w:b/>
          <w:sz w:val="24"/>
        </w:rPr>
      </w:pPr>
    </w:p>
    <w:p w:rsidR="009C6E13" w:rsidRPr="009C6E13" w:rsidRDefault="009C6E13" w:rsidP="009C6E13">
      <w:pPr>
        <w:tabs>
          <w:tab w:val="center" w:pos="4252"/>
          <w:tab w:val="right" w:pos="8504"/>
        </w:tabs>
        <w:jc w:val="center"/>
        <w:rPr>
          <w:rFonts w:ascii="Times New Roman" w:hAnsi="Times New Roman" w:cs="Times New Roman"/>
          <w:b/>
          <w:sz w:val="22"/>
          <w:szCs w:val="22"/>
        </w:rPr>
      </w:pPr>
      <w:r w:rsidRPr="009C6E13">
        <w:rPr>
          <w:rFonts w:ascii="Times New Roman" w:hAnsi="Times New Roman" w:cs="Times New Roman"/>
          <w:b/>
          <w:sz w:val="22"/>
          <w:szCs w:val="22"/>
        </w:rPr>
        <w:t xml:space="preserve">REFERÊNCIA: </w:t>
      </w:r>
      <w:r w:rsidRPr="009C6E13">
        <w:rPr>
          <w:rFonts w:ascii="Times New Roman" w:hAnsi="Times New Roman" w:cs="Times New Roman"/>
          <w:b/>
          <w:sz w:val="22"/>
          <w:szCs w:val="22"/>
        </w:rPr>
        <w:tab/>
        <w:t>Art. 3º, Inciso I - INSTRUÇÃO NORMATIVA 10/2015 TCM- GO</w:t>
      </w:r>
    </w:p>
    <w:p w:rsidR="009C6E13" w:rsidRPr="009C6E13" w:rsidRDefault="009C6E13" w:rsidP="009C6E13">
      <w:pPr>
        <w:tabs>
          <w:tab w:val="center" w:pos="4252"/>
          <w:tab w:val="left" w:pos="5175"/>
        </w:tabs>
        <w:autoSpaceDE w:val="0"/>
        <w:autoSpaceDN w:val="0"/>
        <w:adjustRightInd w:val="0"/>
        <w:jc w:val="center"/>
        <w:rPr>
          <w:rFonts w:ascii="Times New Roman" w:hAnsi="Times New Roman" w:cs="Times New Roman"/>
          <w:b/>
          <w:bCs/>
          <w:sz w:val="22"/>
          <w:szCs w:val="22"/>
        </w:rPr>
      </w:pPr>
    </w:p>
    <w:p w:rsidR="009C6E13" w:rsidRPr="00F229E1" w:rsidRDefault="009C6E13" w:rsidP="009C6E13">
      <w:pPr>
        <w:tabs>
          <w:tab w:val="center" w:pos="4252"/>
          <w:tab w:val="left" w:pos="5175"/>
        </w:tabs>
        <w:autoSpaceDE w:val="0"/>
        <w:autoSpaceDN w:val="0"/>
        <w:adjustRightInd w:val="0"/>
        <w:jc w:val="center"/>
        <w:rPr>
          <w:rFonts w:ascii="Times New Roman" w:hAnsi="Times New Roman" w:cs="Times New Roman"/>
          <w:b/>
          <w:bCs/>
          <w:sz w:val="24"/>
        </w:rPr>
      </w:pPr>
      <w:r w:rsidRPr="00F229E1">
        <w:rPr>
          <w:rFonts w:ascii="Times New Roman" w:hAnsi="Times New Roman" w:cs="Times New Roman"/>
          <w:b/>
          <w:bCs/>
          <w:sz w:val="24"/>
        </w:rPr>
        <w:t>ANEXO I</w:t>
      </w:r>
    </w:p>
    <w:p w:rsidR="009C6E13" w:rsidRPr="00F229E1" w:rsidRDefault="009C6E13" w:rsidP="009C6E13">
      <w:pPr>
        <w:tabs>
          <w:tab w:val="center" w:pos="4252"/>
          <w:tab w:val="left" w:pos="5175"/>
        </w:tabs>
        <w:autoSpaceDE w:val="0"/>
        <w:autoSpaceDN w:val="0"/>
        <w:adjustRightInd w:val="0"/>
        <w:jc w:val="center"/>
        <w:rPr>
          <w:rFonts w:ascii="Times New Roman" w:hAnsi="Times New Roman" w:cs="Times New Roman"/>
          <w:b/>
          <w:bCs/>
          <w:sz w:val="24"/>
        </w:rPr>
      </w:pPr>
    </w:p>
    <w:p w:rsidR="009C6E13" w:rsidRPr="00F229E1" w:rsidRDefault="009C6E13" w:rsidP="009C6E13">
      <w:pPr>
        <w:autoSpaceDE w:val="0"/>
        <w:autoSpaceDN w:val="0"/>
        <w:adjustRightInd w:val="0"/>
        <w:jc w:val="center"/>
        <w:rPr>
          <w:rFonts w:ascii="Times New Roman" w:hAnsi="Times New Roman" w:cs="Times New Roman"/>
          <w:b/>
          <w:szCs w:val="28"/>
        </w:rPr>
      </w:pPr>
      <w:r w:rsidRPr="00F229E1">
        <w:rPr>
          <w:rFonts w:ascii="Times New Roman" w:hAnsi="Times New Roman" w:cs="Times New Roman"/>
          <w:b/>
          <w:szCs w:val="28"/>
        </w:rPr>
        <w:t>TERMO DE REFERÊNCIA</w:t>
      </w:r>
    </w:p>
    <w:p w:rsidR="009C6E13" w:rsidRPr="00F229E1" w:rsidRDefault="009C6E13" w:rsidP="009C6E13">
      <w:pPr>
        <w:tabs>
          <w:tab w:val="left" w:pos="3165"/>
        </w:tabs>
        <w:autoSpaceDE w:val="0"/>
        <w:autoSpaceDN w:val="0"/>
        <w:adjustRightInd w:val="0"/>
        <w:rPr>
          <w:rFonts w:ascii="Times New Roman" w:hAnsi="Times New Roman" w:cs="Times New Roman"/>
          <w:b/>
          <w:bCs/>
          <w:sz w:val="24"/>
        </w:rPr>
      </w:pPr>
      <w:r w:rsidRPr="00F229E1">
        <w:rPr>
          <w:rFonts w:ascii="Times New Roman" w:hAnsi="Times New Roman" w:cs="Times New Roman"/>
          <w:b/>
          <w:bCs/>
          <w:sz w:val="24"/>
        </w:rPr>
        <w:tab/>
      </w:r>
    </w:p>
    <w:p w:rsidR="00AA7A89" w:rsidRDefault="009C6E13" w:rsidP="00AA7A89">
      <w:pPr>
        <w:rPr>
          <w:rFonts w:ascii="Times New Roman" w:hAnsi="Times New Roman" w:cs="Times New Roman"/>
          <w:bCs/>
          <w:sz w:val="24"/>
        </w:rPr>
      </w:pPr>
      <w:r w:rsidRPr="000A6F1F">
        <w:rPr>
          <w:rFonts w:ascii="Times New Roman" w:hAnsi="Times New Roman" w:cs="Times New Roman"/>
          <w:b/>
          <w:bCs/>
          <w:sz w:val="24"/>
        </w:rPr>
        <w:t>1 - DO OBJETO</w:t>
      </w:r>
      <w:r w:rsidRPr="000A6F1F">
        <w:rPr>
          <w:rFonts w:ascii="Times New Roman" w:hAnsi="Times New Roman" w:cs="Times New Roman"/>
          <w:bCs/>
          <w:sz w:val="24"/>
        </w:rPr>
        <w:t xml:space="preserve">: </w:t>
      </w:r>
    </w:p>
    <w:p w:rsidR="002341DB" w:rsidRPr="002341DB" w:rsidRDefault="002341DB" w:rsidP="002341DB">
      <w:pPr>
        <w:spacing w:line="276" w:lineRule="auto"/>
        <w:rPr>
          <w:rFonts w:ascii="Times New Roman" w:hAnsi="Times New Roman" w:cs="Times New Roman"/>
          <w:b/>
          <w:sz w:val="24"/>
        </w:rPr>
      </w:pPr>
      <w:r w:rsidRPr="002341DB">
        <w:rPr>
          <w:rFonts w:ascii="Times New Roman" w:hAnsi="Times New Roman" w:cs="Times New Roman"/>
          <w:b/>
          <w:sz w:val="24"/>
        </w:rPr>
        <w:t>Contratação de empresa para fornecimento de módulos de sistemas de informática de Tesouraria (financeiro), Patrimônio, Compras, Licitação, Protocolo desta Tesouraria, Patrimônio, Recursos Humanos, Folha de Pagamento, Dossiê, Previdência, Organizacional, bem como suporte e treinamentos dos sistemas de informática) softwares de gestão pública) e afins, para o ano de 2021.</w:t>
      </w:r>
    </w:p>
    <w:p w:rsidR="00AA7A89" w:rsidRDefault="00AA7A89" w:rsidP="000A6F1F">
      <w:pPr>
        <w:ind w:firstLine="360"/>
        <w:rPr>
          <w:rFonts w:ascii="Times New Roman" w:hAnsi="Times New Roman" w:cs="Times New Roman"/>
          <w:color w:val="000000"/>
          <w:sz w:val="24"/>
        </w:rPr>
      </w:pPr>
    </w:p>
    <w:p w:rsidR="00AA7A89" w:rsidRPr="00AA7A89" w:rsidRDefault="00AA7A89" w:rsidP="00AA7A89">
      <w:pPr>
        <w:rPr>
          <w:rFonts w:ascii="Times New Roman" w:hAnsi="Times New Roman" w:cs="Times New Roman"/>
          <w:b/>
          <w:color w:val="000000"/>
          <w:sz w:val="24"/>
        </w:rPr>
      </w:pPr>
      <w:r w:rsidRPr="00AA7A89">
        <w:rPr>
          <w:rFonts w:ascii="Times New Roman" w:hAnsi="Times New Roman" w:cs="Times New Roman"/>
          <w:b/>
          <w:color w:val="000000"/>
          <w:sz w:val="24"/>
        </w:rPr>
        <w:t>2</w:t>
      </w:r>
      <w:r>
        <w:rPr>
          <w:rFonts w:ascii="Times New Roman" w:hAnsi="Times New Roman" w:cs="Times New Roman"/>
          <w:b/>
          <w:color w:val="000000"/>
          <w:sz w:val="24"/>
        </w:rPr>
        <w:t xml:space="preserve"> - </w:t>
      </w:r>
      <w:r w:rsidRPr="000A6F1F">
        <w:rPr>
          <w:rFonts w:ascii="Times New Roman" w:hAnsi="Times New Roman" w:cs="Times New Roman"/>
          <w:b/>
          <w:sz w:val="24"/>
        </w:rPr>
        <w:t>JUSTIFICATIVA DA NECESSIDADE DA CONTRATAÇÃO</w:t>
      </w:r>
      <w:r>
        <w:rPr>
          <w:rFonts w:ascii="Times New Roman" w:hAnsi="Times New Roman" w:cs="Times New Roman"/>
          <w:b/>
          <w:sz w:val="24"/>
        </w:rPr>
        <w:t>:</w:t>
      </w:r>
    </w:p>
    <w:p w:rsidR="00AA7A89" w:rsidRPr="000A6F1F" w:rsidRDefault="00AA7A89" w:rsidP="00AA7A89">
      <w:pPr>
        <w:rPr>
          <w:rFonts w:ascii="Times New Roman" w:hAnsi="Times New Roman" w:cs="Times New Roman"/>
          <w:sz w:val="24"/>
        </w:rPr>
      </w:pPr>
    </w:p>
    <w:p w:rsidR="002341DB" w:rsidRPr="0021319E" w:rsidRDefault="002341DB" w:rsidP="002341DB">
      <w:pPr>
        <w:spacing w:line="360" w:lineRule="auto"/>
        <w:ind w:firstLine="708"/>
        <w:rPr>
          <w:rFonts w:ascii="Times New Roman" w:eastAsia="Arial Unicode MS" w:hAnsi="Times New Roman" w:cs="Times New Roman"/>
          <w:bCs/>
          <w:color w:val="000000"/>
          <w:sz w:val="24"/>
          <w:u w:color="000000"/>
        </w:rPr>
      </w:pPr>
      <w:r>
        <w:rPr>
          <w:rFonts w:ascii="Times New Roman" w:eastAsia="Arial Unicode MS" w:hAnsi="Times New Roman" w:cs="Times New Roman"/>
          <w:bCs/>
          <w:color w:val="000000"/>
          <w:sz w:val="24"/>
          <w:u w:color="000000"/>
        </w:rPr>
        <w:t>Considerando</w:t>
      </w:r>
      <w:r w:rsidRPr="0021319E">
        <w:rPr>
          <w:rFonts w:ascii="Times New Roman" w:eastAsia="Arial Unicode MS" w:hAnsi="Times New Roman" w:cs="Times New Roman"/>
          <w:bCs/>
          <w:color w:val="000000"/>
          <w:sz w:val="24"/>
          <w:u w:color="000000"/>
        </w:rPr>
        <w:t xml:space="preserve"> que </w:t>
      </w:r>
      <w:r>
        <w:rPr>
          <w:rFonts w:ascii="Times New Roman" w:eastAsia="Arial Unicode MS" w:hAnsi="Times New Roman" w:cs="Times New Roman"/>
          <w:bCs/>
          <w:color w:val="000000"/>
          <w:sz w:val="24"/>
          <w:u w:color="000000"/>
        </w:rPr>
        <w:t>a</w:t>
      </w:r>
      <w:r w:rsidRPr="0021319E">
        <w:rPr>
          <w:rFonts w:ascii="Times New Roman" w:eastAsia="Arial Unicode MS" w:hAnsi="Times New Roman" w:cs="Times New Roman"/>
          <w:bCs/>
          <w:color w:val="000000"/>
          <w:sz w:val="24"/>
          <w:u w:color="000000"/>
        </w:rPr>
        <w:t xml:space="preserve"> presente contratação tem o objetivo de garantir a locação de software de gestão pública no município de Campos Belos.</w:t>
      </w:r>
    </w:p>
    <w:p w:rsidR="002341DB" w:rsidRPr="0021319E" w:rsidRDefault="002341DB" w:rsidP="002341DB">
      <w:pPr>
        <w:spacing w:line="360" w:lineRule="auto"/>
        <w:ind w:firstLine="708"/>
        <w:rPr>
          <w:rFonts w:ascii="Times New Roman" w:eastAsia="Arial Unicode MS" w:hAnsi="Times New Roman" w:cs="Times New Roman"/>
          <w:bCs/>
          <w:color w:val="000000"/>
          <w:sz w:val="24"/>
          <w:u w:color="000000"/>
        </w:rPr>
      </w:pPr>
      <w:r w:rsidRPr="0021319E">
        <w:rPr>
          <w:rFonts w:ascii="Times New Roman" w:eastAsia="Arial Unicode MS" w:hAnsi="Times New Roman" w:cs="Times New Roman"/>
          <w:bCs/>
          <w:color w:val="000000"/>
          <w:sz w:val="24"/>
          <w:u w:color="000000"/>
        </w:rPr>
        <w:t xml:space="preserve"> Pela necessidade de disponibilizar os dados financeiros</w:t>
      </w:r>
      <w:r>
        <w:rPr>
          <w:rFonts w:ascii="Times New Roman" w:eastAsia="Arial Unicode MS" w:hAnsi="Times New Roman" w:cs="Times New Roman"/>
          <w:bCs/>
          <w:color w:val="000000"/>
          <w:sz w:val="24"/>
          <w:u w:color="000000"/>
        </w:rPr>
        <w:t xml:space="preserve"> e execução orçamentária no portal da transparência. </w:t>
      </w:r>
    </w:p>
    <w:p w:rsidR="002341DB" w:rsidRPr="0021319E" w:rsidRDefault="002341DB" w:rsidP="002341DB">
      <w:pPr>
        <w:spacing w:line="360" w:lineRule="auto"/>
        <w:ind w:firstLine="708"/>
        <w:rPr>
          <w:rFonts w:ascii="Times New Roman" w:eastAsia="Arial Unicode MS" w:hAnsi="Times New Roman" w:cs="Times New Roman"/>
          <w:bCs/>
          <w:color w:val="000000"/>
          <w:sz w:val="24"/>
          <w:u w:color="000000"/>
        </w:rPr>
      </w:pPr>
      <w:r>
        <w:rPr>
          <w:rFonts w:ascii="Times New Roman" w:eastAsia="Arial Unicode MS" w:hAnsi="Times New Roman" w:cs="Times New Roman"/>
          <w:bCs/>
          <w:color w:val="000000"/>
          <w:sz w:val="24"/>
          <w:u w:color="000000"/>
        </w:rPr>
        <w:t>Considerando a</w:t>
      </w:r>
      <w:r w:rsidRPr="0021319E">
        <w:rPr>
          <w:rFonts w:ascii="Times New Roman" w:eastAsia="Arial Unicode MS" w:hAnsi="Times New Roman" w:cs="Times New Roman"/>
          <w:bCs/>
          <w:color w:val="000000"/>
          <w:sz w:val="24"/>
          <w:u w:color="000000"/>
        </w:rPr>
        <w:t xml:space="preserve"> contratação em questão visa cumprir as exigências da Lei 131/2009 de 27 </w:t>
      </w:r>
      <w:r>
        <w:rPr>
          <w:rFonts w:ascii="Times New Roman" w:eastAsia="Arial Unicode MS" w:hAnsi="Times New Roman" w:cs="Times New Roman"/>
          <w:bCs/>
          <w:color w:val="000000"/>
          <w:sz w:val="24"/>
          <w:u w:color="000000"/>
        </w:rPr>
        <w:t xml:space="preserve">de maio de 2009, que determina </w:t>
      </w:r>
      <w:r w:rsidRPr="0021319E">
        <w:rPr>
          <w:rFonts w:ascii="Times New Roman" w:eastAsia="Arial Unicode MS" w:hAnsi="Times New Roman" w:cs="Times New Roman"/>
          <w:bCs/>
          <w:color w:val="000000"/>
          <w:sz w:val="24"/>
          <w:u w:color="000000"/>
        </w:rPr>
        <w:t>a disponibilização, em tempo real, de informação pormenorizadas sobre a execução orçamentária e financeira da União, do Distrito federal e dos Municípios</w:t>
      </w:r>
      <w:r>
        <w:rPr>
          <w:rFonts w:ascii="Times New Roman" w:eastAsia="Arial Unicode MS" w:hAnsi="Times New Roman" w:cs="Times New Roman"/>
          <w:bCs/>
          <w:color w:val="000000"/>
          <w:sz w:val="24"/>
          <w:u w:color="000000"/>
        </w:rPr>
        <w:t xml:space="preserve">. A presente Lei está em vigor </w:t>
      </w:r>
      <w:r w:rsidRPr="0021319E">
        <w:rPr>
          <w:rFonts w:ascii="Times New Roman" w:eastAsia="Arial Unicode MS" w:hAnsi="Times New Roman" w:cs="Times New Roman"/>
          <w:bCs/>
          <w:color w:val="000000"/>
          <w:sz w:val="24"/>
          <w:u w:color="000000"/>
        </w:rPr>
        <w:t xml:space="preserve">em todos os municípios e estabelece a obrigação de observar o que regulamenta esta lei 3.555, de 2000, Lei n.8.666, de 1993 e suas alterações posteriores e demais normas pertinentes. </w:t>
      </w:r>
    </w:p>
    <w:p w:rsidR="002341DB" w:rsidRPr="002341DB" w:rsidRDefault="002341DB" w:rsidP="002341DB">
      <w:pPr>
        <w:spacing w:line="360" w:lineRule="auto"/>
        <w:ind w:firstLine="708"/>
        <w:rPr>
          <w:rFonts w:ascii="Times New Roman" w:eastAsia="Arial Unicode MS" w:hAnsi="Times New Roman" w:cs="Times New Roman"/>
          <w:bCs/>
          <w:color w:val="000000"/>
          <w:sz w:val="24"/>
          <w:u w:color="000000"/>
        </w:rPr>
      </w:pPr>
      <w:r w:rsidRPr="0021319E">
        <w:rPr>
          <w:rFonts w:ascii="Times New Roman" w:eastAsia="Arial Unicode MS" w:hAnsi="Times New Roman" w:cs="Times New Roman"/>
          <w:bCs/>
          <w:color w:val="000000"/>
          <w:sz w:val="24"/>
          <w:u w:color="000000"/>
        </w:rPr>
        <w:t>Diante das razões expostas e outras que seriam igualmente válidas, aqui não mencionadas, não resta dúvidas da necessidade de contratação dos serviços para assessorar à Câmara Municipal, tornando possível o cum</w:t>
      </w:r>
      <w:r>
        <w:rPr>
          <w:rFonts w:ascii="Times New Roman" w:eastAsia="Arial Unicode MS" w:hAnsi="Times New Roman" w:cs="Times New Roman"/>
          <w:bCs/>
          <w:color w:val="000000"/>
          <w:sz w:val="24"/>
          <w:u w:color="000000"/>
        </w:rPr>
        <w:t>primento da legislação vigente.</w:t>
      </w:r>
    </w:p>
    <w:p w:rsidR="007B67DE" w:rsidRDefault="007B67DE" w:rsidP="00AA7A89">
      <w:pPr>
        <w:rPr>
          <w:rFonts w:ascii="Times New Roman" w:hAnsi="Times New Roman" w:cs="Times New Roman"/>
          <w:b/>
          <w:sz w:val="24"/>
        </w:rPr>
      </w:pPr>
    </w:p>
    <w:p w:rsidR="007B67DE" w:rsidRPr="000A6F1F" w:rsidRDefault="007B67DE" w:rsidP="007B67DE">
      <w:pPr>
        <w:autoSpaceDE w:val="0"/>
        <w:autoSpaceDN w:val="0"/>
        <w:adjustRightInd w:val="0"/>
        <w:rPr>
          <w:rFonts w:ascii="Times New Roman" w:hAnsi="Times New Roman" w:cs="Times New Roman"/>
          <w:b/>
          <w:bCs/>
          <w:color w:val="000000"/>
          <w:sz w:val="24"/>
        </w:rPr>
      </w:pPr>
      <w:r w:rsidRPr="000A6F1F">
        <w:rPr>
          <w:rFonts w:ascii="Times New Roman" w:hAnsi="Times New Roman" w:cs="Times New Roman"/>
          <w:b/>
          <w:bCs/>
          <w:color w:val="000000"/>
          <w:sz w:val="24"/>
        </w:rPr>
        <w:t xml:space="preserve"> – REQUISITOS:</w:t>
      </w:r>
    </w:p>
    <w:p w:rsidR="007B67DE" w:rsidRPr="000A6F1F" w:rsidRDefault="007B67DE" w:rsidP="007B67DE">
      <w:pPr>
        <w:autoSpaceDE w:val="0"/>
        <w:autoSpaceDN w:val="0"/>
        <w:adjustRightInd w:val="0"/>
        <w:rPr>
          <w:rFonts w:ascii="Times New Roman" w:hAnsi="Times New Roman" w:cs="Times New Roman"/>
          <w:b/>
          <w:bCs/>
          <w:color w:val="000000"/>
          <w:sz w:val="24"/>
          <w:u w:val="single"/>
        </w:rPr>
      </w:pPr>
    </w:p>
    <w:p w:rsidR="007B67DE" w:rsidRPr="000A6F1F" w:rsidRDefault="002114C3" w:rsidP="002114C3">
      <w:pPr>
        <w:autoSpaceDE w:val="0"/>
        <w:autoSpaceDN w:val="0"/>
        <w:adjustRightInd w:val="0"/>
        <w:rPr>
          <w:rFonts w:ascii="Times New Roman" w:hAnsi="Times New Roman" w:cs="Times New Roman"/>
          <w:bCs/>
          <w:color w:val="000000"/>
          <w:sz w:val="24"/>
        </w:rPr>
      </w:pPr>
      <w:r>
        <w:rPr>
          <w:rFonts w:ascii="Times New Roman" w:hAnsi="Times New Roman" w:cs="Times New Roman"/>
          <w:bCs/>
          <w:color w:val="000000"/>
          <w:sz w:val="24"/>
        </w:rPr>
        <w:t>2</w:t>
      </w:r>
      <w:r w:rsidR="007B67DE">
        <w:rPr>
          <w:rFonts w:ascii="Times New Roman" w:hAnsi="Times New Roman" w:cs="Times New Roman"/>
          <w:bCs/>
          <w:color w:val="000000"/>
          <w:sz w:val="24"/>
        </w:rPr>
        <w:t xml:space="preserve">.4. </w:t>
      </w:r>
      <w:r w:rsidR="007B67DE" w:rsidRPr="000A6F1F">
        <w:rPr>
          <w:rFonts w:ascii="Times New Roman" w:hAnsi="Times New Roman" w:cs="Times New Roman"/>
          <w:bCs/>
          <w:color w:val="000000"/>
          <w:sz w:val="24"/>
        </w:rPr>
        <w:t xml:space="preserve">Faz-se necessária a comprovação da regularidade da seguridade social, o INSS e o FGTS, uma vez estar expressamente </w:t>
      </w:r>
      <w:r w:rsidR="00A92DA2">
        <w:rPr>
          <w:rFonts w:ascii="Times New Roman" w:hAnsi="Times New Roman" w:cs="Times New Roman"/>
          <w:bCs/>
          <w:color w:val="000000"/>
          <w:sz w:val="24"/>
        </w:rPr>
        <w:t xml:space="preserve">vedada a contratação de pessoa </w:t>
      </w:r>
      <w:r w:rsidR="007B67DE" w:rsidRPr="000A6F1F">
        <w:rPr>
          <w:rFonts w:ascii="Times New Roman" w:hAnsi="Times New Roman" w:cs="Times New Roman"/>
          <w:bCs/>
          <w:color w:val="000000"/>
          <w:sz w:val="24"/>
        </w:rPr>
        <w:t>jurídica em débito com o INSS, conforme determina o § 3º do art. 195 da Constituição Federal.</w:t>
      </w:r>
    </w:p>
    <w:p w:rsidR="007B67DE" w:rsidRPr="000A6F1F" w:rsidRDefault="007B67DE" w:rsidP="007B67DE">
      <w:pPr>
        <w:autoSpaceDE w:val="0"/>
        <w:autoSpaceDN w:val="0"/>
        <w:adjustRightInd w:val="0"/>
        <w:ind w:firstLine="708"/>
        <w:rPr>
          <w:rFonts w:ascii="Times New Roman" w:hAnsi="Times New Roman" w:cs="Times New Roman"/>
          <w:bCs/>
          <w:color w:val="000000"/>
          <w:sz w:val="24"/>
        </w:rPr>
      </w:pPr>
    </w:p>
    <w:p w:rsidR="007B67DE" w:rsidRPr="000A6F1F" w:rsidRDefault="007B67DE" w:rsidP="002114C3">
      <w:pPr>
        <w:autoSpaceDE w:val="0"/>
        <w:autoSpaceDN w:val="0"/>
        <w:adjustRightInd w:val="0"/>
        <w:rPr>
          <w:rFonts w:ascii="Times New Roman" w:hAnsi="Times New Roman" w:cs="Times New Roman"/>
          <w:b/>
          <w:bCs/>
          <w:color w:val="000000"/>
          <w:sz w:val="24"/>
        </w:rPr>
      </w:pPr>
      <w:r>
        <w:rPr>
          <w:rFonts w:ascii="Times New Roman" w:hAnsi="Times New Roman" w:cs="Times New Roman"/>
          <w:bCs/>
          <w:color w:val="000000"/>
          <w:sz w:val="24"/>
        </w:rPr>
        <w:t xml:space="preserve">2.5. </w:t>
      </w:r>
      <w:r w:rsidRPr="000A6F1F">
        <w:rPr>
          <w:rFonts w:ascii="Times New Roman" w:hAnsi="Times New Roman" w:cs="Times New Roman"/>
          <w:bCs/>
          <w:color w:val="000000"/>
          <w:sz w:val="24"/>
        </w:rPr>
        <w:t>Desta forma, a contratada deverá apresentar os seguintes documentos</w:t>
      </w:r>
      <w:r w:rsidR="001E0242">
        <w:rPr>
          <w:rFonts w:ascii="Times New Roman" w:hAnsi="Times New Roman" w:cs="Times New Roman"/>
          <w:bCs/>
          <w:color w:val="000000"/>
          <w:sz w:val="24"/>
        </w:rPr>
        <w:t>:</w:t>
      </w:r>
    </w:p>
    <w:p w:rsidR="007B67DE" w:rsidRPr="000A6F1F" w:rsidRDefault="007B67DE" w:rsidP="007B67DE">
      <w:pPr>
        <w:autoSpaceDE w:val="0"/>
        <w:autoSpaceDN w:val="0"/>
        <w:adjustRightInd w:val="0"/>
        <w:ind w:firstLine="708"/>
        <w:rPr>
          <w:rFonts w:ascii="Times New Roman" w:hAnsi="Times New Roman" w:cs="Times New Roman"/>
          <w:bCs/>
          <w:color w:val="FF0000"/>
          <w:sz w:val="24"/>
        </w:rPr>
      </w:pPr>
    </w:p>
    <w:p w:rsidR="007B67DE" w:rsidRPr="000A6F1F" w:rsidRDefault="007B67DE" w:rsidP="007B67DE">
      <w:pPr>
        <w:autoSpaceDE w:val="0"/>
        <w:autoSpaceDN w:val="0"/>
        <w:adjustRightInd w:val="0"/>
        <w:ind w:firstLine="708"/>
        <w:rPr>
          <w:rFonts w:ascii="Times New Roman" w:hAnsi="Times New Roman" w:cs="Times New Roman"/>
          <w:bCs/>
          <w:sz w:val="24"/>
        </w:rPr>
      </w:pPr>
      <w:r w:rsidRPr="000A6F1F">
        <w:rPr>
          <w:rFonts w:ascii="Times New Roman" w:hAnsi="Times New Roman" w:cs="Times New Roman"/>
          <w:bCs/>
          <w:sz w:val="24"/>
        </w:rPr>
        <w:t>1 - Documentos de Constituição da empresa;</w:t>
      </w:r>
    </w:p>
    <w:p w:rsidR="007B67DE" w:rsidRPr="000A6F1F" w:rsidRDefault="007B67DE" w:rsidP="007B67DE">
      <w:pPr>
        <w:autoSpaceDE w:val="0"/>
        <w:autoSpaceDN w:val="0"/>
        <w:adjustRightInd w:val="0"/>
        <w:ind w:firstLine="708"/>
        <w:rPr>
          <w:rFonts w:ascii="Times New Roman" w:hAnsi="Times New Roman" w:cs="Times New Roman"/>
          <w:bCs/>
          <w:sz w:val="24"/>
        </w:rPr>
      </w:pPr>
      <w:r w:rsidRPr="000A6F1F">
        <w:rPr>
          <w:rFonts w:ascii="Times New Roman" w:hAnsi="Times New Roman" w:cs="Times New Roman"/>
          <w:bCs/>
          <w:sz w:val="24"/>
        </w:rPr>
        <w:t>2 - CND DO FGTS;</w:t>
      </w:r>
    </w:p>
    <w:p w:rsidR="007B67DE" w:rsidRPr="000A6F1F" w:rsidRDefault="007B67DE" w:rsidP="007B67DE">
      <w:pPr>
        <w:autoSpaceDE w:val="0"/>
        <w:autoSpaceDN w:val="0"/>
        <w:adjustRightInd w:val="0"/>
        <w:ind w:firstLine="708"/>
        <w:rPr>
          <w:rFonts w:ascii="Times New Roman" w:hAnsi="Times New Roman" w:cs="Times New Roman"/>
          <w:bCs/>
          <w:sz w:val="24"/>
        </w:rPr>
      </w:pPr>
      <w:r w:rsidRPr="000A6F1F">
        <w:rPr>
          <w:rFonts w:ascii="Times New Roman" w:hAnsi="Times New Roman" w:cs="Times New Roman"/>
          <w:bCs/>
          <w:sz w:val="24"/>
        </w:rPr>
        <w:t>3 - CND PGFN/RECEITA FEDERAL (INSS/TRIBUTOS FEDERAIS);</w:t>
      </w:r>
    </w:p>
    <w:p w:rsidR="007B67DE" w:rsidRPr="000A6F1F" w:rsidRDefault="007B67DE" w:rsidP="007B67DE">
      <w:pPr>
        <w:autoSpaceDE w:val="0"/>
        <w:autoSpaceDN w:val="0"/>
        <w:adjustRightInd w:val="0"/>
        <w:ind w:firstLine="708"/>
        <w:rPr>
          <w:rFonts w:ascii="Times New Roman" w:hAnsi="Times New Roman" w:cs="Times New Roman"/>
          <w:bCs/>
          <w:sz w:val="24"/>
        </w:rPr>
      </w:pPr>
      <w:r w:rsidRPr="000A6F1F">
        <w:rPr>
          <w:rFonts w:ascii="Times New Roman" w:hAnsi="Times New Roman" w:cs="Times New Roman"/>
          <w:bCs/>
          <w:sz w:val="24"/>
        </w:rPr>
        <w:t>4 - CND DA RECEITA ESTADUAL DA SEDE DA EMPRESA</w:t>
      </w:r>
    </w:p>
    <w:p w:rsidR="007B67DE" w:rsidRPr="000A6F1F" w:rsidRDefault="007B67DE" w:rsidP="007B67DE">
      <w:pPr>
        <w:autoSpaceDE w:val="0"/>
        <w:autoSpaceDN w:val="0"/>
        <w:adjustRightInd w:val="0"/>
        <w:ind w:firstLine="708"/>
        <w:rPr>
          <w:rFonts w:ascii="Times New Roman" w:hAnsi="Times New Roman" w:cs="Times New Roman"/>
          <w:bCs/>
          <w:sz w:val="24"/>
        </w:rPr>
      </w:pPr>
      <w:r w:rsidRPr="000A6F1F">
        <w:rPr>
          <w:rFonts w:ascii="Times New Roman" w:hAnsi="Times New Roman" w:cs="Times New Roman"/>
          <w:bCs/>
          <w:sz w:val="24"/>
        </w:rPr>
        <w:t>5 - CND DO MUNICÍPIO DA SEDE DA EMPRESA</w:t>
      </w:r>
    </w:p>
    <w:p w:rsidR="007B67DE" w:rsidRPr="00817731" w:rsidRDefault="00817731" w:rsidP="00817731">
      <w:pPr>
        <w:autoSpaceDE w:val="0"/>
        <w:autoSpaceDN w:val="0"/>
        <w:adjustRightInd w:val="0"/>
        <w:ind w:firstLine="708"/>
        <w:rPr>
          <w:rFonts w:ascii="Times New Roman" w:hAnsi="Times New Roman" w:cs="Times New Roman"/>
          <w:bCs/>
          <w:sz w:val="24"/>
        </w:rPr>
      </w:pPr>
      <w:r>
        <w:rPr>
          <w:rFonts w:ascii="Times New Roman" w:hAnsi="Times New Roman" w:cs="Times New Roman"/>
          <w:bCs/>
          <w:sz w:val="24"/>
        </w:rPr>
        <w:t>6 - CND DE AÇÕES TRABALHISTA</w:t>
      </w:r>
    </w:p>
    <w:p w:rsidR="009C6E13" w:rsidRPr="000A6F1F" w:rsidRDefault="009C6E13" w:rsidP="009C6E13">
      <w:pPr>
        <w:spacing w:line="276" w:lineRule="auto"/>
        <w:rPr>
          <w:rFonts w:ascii="Times New Roman" w:hAnsi="Times New Roman" w:cs="Times New Roman"/>
          <w:sz w:val="24"/>
        </w:rPr>
      </w:pPr>
    </w:p>
    <w:p w:rsidR="000B5DB8" w:rsidRPr="000A6F1F" w:rsidRDefault="00AA7A89" w:rsidP="000B5DB8">
      <w:pPr>
        <w:spacing w:line="288" w:lineRule="auto"/>
        <w:rPr>
          <w:rFonts w:ascii="Times New Roman" w:hAnsi="Times New Roman" w:cs="Times New Roman"/>
          <w:b/>
          <w:bCs/>
          <w:sz w:val="24"/>
        </w:rPr>
      </w:pPr>
      <w:r>
        <w:rPr>
          <w:rFonts w:ascii="Times New Roman" w:hAnsi="Times New Roman" w:cs="Times New Roman"/>
          <w:b/>
          <w:bCs/>
          <w:sz w:val="24"/>
        </w:rPr>
        <w:t>3</w:t>
      </w:r>
      <w:r w:rsidRPr="00AA7A89">
        <w:rPr>
          <w:rFonts w:ascii="Times New Roman" w:hAnsi="Times New Roman" w:cs="Times New Roman"/>
          <w:b/>
          <w:bCs/>
          <w:sz w:val="24"/>
        </w:rPr>
        <w:t xml:space="preserve">- </w:t>
      </w:r>
      <w:r w:rsidR="00A92DA2">
        <w:rPr>
          <w:rFonts w:ascii="Times New Roman" w:hAnsi="Times New Roman" w:cs="Times New Roman"/>
          <w:b/>
          <w:bCs/>
          <w:sz w:val="24"/>
        </w:rPr>
        <w:t>VALOR ESTIMADO</w:t>
      </w:r>
      <w:r w:rsidR="000B5DB8" w:rsidRPr="000A6F1F">
        <w:rPr>
          <w:rFonts w:ascii="Times New Roman" w:hAnsi="Times New Roman" w:cs="Times New Roman"/>
          <w:b/>
          <w:bCs/>
          <w:sz w:val="24"/>
        </w:rPr>
        <w:t>, DOTAÇÃO E FONTES DE RECURSOS</w:t>
      </w:r>
    </w:p>
    <w:p w:rsidR="000B5DB8" w:rsidRPr="000A6F1F" w:rsidRDefault="000B5DB8" w:rsidP="000B5DB8">
      <w:pPr>
        <w:ind w:firstLine="708"/>
        <w:rPr>
          <w:rFonts w:ascii="Times New Roman" w:hAnsi="Times New Roman" w:cs="Times New Roman"/>
          <w:bCs/>
          <w:sz w:val="24"/>
        </w:rPr>
      </w:pPr>
      <w:r>
        <w:rPr>
          <w:rFonts w:ascii="Times New Roman" w:hAnsi="Times New Roman" w:cs="Times New Roman"/>
          <w:b/>
          <w:bCs/>
          <w:sz w:val="24"/>
        </w:rPr>
        <w:t>3</w:t>
      </w:r>
      <w:r w:rsidRPr="000A6F1F">
        <w:rPr>
          <w:rFonts w:ascii="Times New Roman" w:hAnsi="Times New Roman" w:cs="Times New Roman"/>
          <w:b/>
          <w:bCs/>
          <w:sz w:val="24"/>
        </w:rPr>
        <w:t>.1- DO VALOR:</w:t>
      </w:r>
    </w:p>
    <w:p w:rsidR="001E0242" w:rsidRDefault="000B5DB8" w:rsidP="001E0242">
      <w:pPr>
        <w:rPr>
          <w:rFonts w:ascii="Times New Roman" w:hAnsi="Times New Roman" w:cs="Times New Roman"/>
          <w:bCs/>
          <w:sz w:val="24"/>
        </w:rPr>
      </w:pPr>
      <w:r>
        <w:rPr>
          <w:rFonts w:ascii="Times New Roman" w:hAnsi="Times New Roman" w:cs="Times New Roman"/>
          <w:bCs/>
          <w:sz w:val="24"/>
        </w:rPr>
        <w:t>3</w:t>
      </w:r>
      <w:r w:rsidRPr="000A6F1F">
        <w:rPr>
          <w:rFonts w:ascii="Times New Roman" w:hAnsi="Times New Roman" w:cs="Times New Roman"/>
          <w:bCs/>
          <w:sz w:val="24"/>
        </w:rPr>
        <w:t>.1.1 – O valor global a ser pago pelos serviços contratados, ob</w:t>
      </w:r>
      <w:r w:rsidR="0094250B">
        <w:rPr>
          <w:rFonts w:ascii="Times New Roman" w:hAnsi="Times New Roman" w:cs="Times New Roman"/>
          <w:bCs/>
          <w:sz w:val="24"/>
        </w:rPr>
        <w:t xml:space="preserve">jeto deste contrato, é de  R$ </w:t>
      </w:r>
      <w:r w:rsidR="002341DB">
        <w:rPr>
          <w:rFonts w:ascii="Times New Roman" w:hAnsi="Times New Roman" w:cs="Times New Roman"/>
          <w:bCs/>
          <w:sz w:val="24"/>
        </w:rPr>
        <w:t>9.600,00</w:t>
      </w:r>
      <w:r w:rsidRPr="000A6F1F">
        <w:rPr>
          <w:rFonts w:ascii="Times New Roman" w:hAnsi="Times New Roman" w:cs="Times New Roman"/>
          <w:bCs/>
          <w:sz w:val="24"/>
        </w:rPr>
        <w:t xml:space="preserve"> (</w:t>
      </w:r>
      <w:r w:rsidR="00043D68">
        <w:rPr>
          <w:rFonts w:ascii="Times New Roman" w:hAnsi="Times New Roman" w:cs="Times New Roman"/>
          <w:bCs/>
          <w:sz w:val="24"/>
        </w:rPr>
        <w:t>nove</w:t>
      </w:r>
      <w:r w:rsidRPr="000A6F1F">
        <w:rPr>
          <w:rFonts w:ascii="Times New Roman" w:hAnsi="Times New Roman" w:cs="Times New Roman"/>
          <w:bCs/>
          <w:sz w:val="24"/>
        </w:rPr>
        <w:t xml:space="preserve"> mil</w:t>
      </w:r>
      <w:r w:rsidR="00043D68">
        <w:rPr>
          <w:rFonts w:ascii="Times New Roman" w:hAnsi="Times New Roman" w:cs="Times New Roman"/>
          <w:bCs/>
          <w:sz w:val="24"/>
        </w:rPr>
        <w:t xml:space="preserve"> e seiscentos reais), que será pago em doze</w:t>
      </w:r>
      <w:r w:rsidRPr="000A6F1F">
        <w:rPr>
          <w:rFonts w:ascii="Times New Roman" w:hAnsi="Times New Roman" w:cs="Times New Roman"/>
          <w:bCs/>
          <w:sz w:val="24"/>
        </w:rPr>
        <w:t xml:space="preserve"> parcelas mensais no valor de R$ </w:t>
      </w:r>
      <w:r w:rsidR="001E0242">
        <w:rPr>
          <w:rFonts w:ascii="Times New Roman" w:hAnsi="Times New Roman" w:cs="Times New Roman"/>
          <w:bCs/>
          <w:sz w:val="24"/>
        </w:rPr>
        <w:t>80</w:t>
      </w:r>
      <w:r w:rsidRPr="000A6F1F">
        <w:rPr>
          <w:rFonts w:ascii="Times New Roman" w:hAnsi="Times New Roman" w:cs="Times New Roman"/>
          <w:bCs/>
          <w:sz w:val="24"/>
        </w:rPr>
        <w:t>0</w:t>
      </w:r>
      <w:r w:rsidR="001E0242">
        <w:rPr>
          <w:rFonts w:ascii="Times New Roman" w:hAnsi="Times New Roman" w:cs="Times New Roman"/>
          <w:bCs/>
          <w:sz w:val="24"/>
        </w:rPr>
        <w:t>,</w:t>
      </w:r>
      <w:r w:rsidRPr="000A6F1F">
        <w:rPr>
          <w:rFonts w:ascii="Times New Roman" w:hAnsi="Times New Roman" w:cs="Times New Roman"/>
          <w:bCs/>
          <w:sz w:val="24"/>
        </w:rPr>
        <w:t>00 (</w:t>
      </w:r>
      <w:r w:rsidR="00043D68">
        <w:rPr>
          <w:rFonts w:ascii="Times New Roman" w:hAnsi="Times New Roman" w:cs="Times New Roman"/>
          <w:bCs/>
          <w:sz w:val="24"/>
        </w:rPr>
        <w:t>oitocentos</w:t>
      </w:r>
      <w:r w:rsidRPr="000A6F1F">
        <w:rPr>
          <w:rFonts w:ascii="Times New Roman" w:hAnsi="Times New Roman" w:cs="Times New Roman"/>
          <w:bCs/>
          <w:sz w:val="24"/>
        </w:rPr>
        <w:t xml:space="preserve"> reais), na tesouraria da Câmara ou em depósito em conta da Contratada, ou procurador devidamente cadastrado e aprovado pelo setor financeiro, até o último dia útil do mês mediante apresentação de nota fiscal de serviços.</w:t>
      </w:r>
    </w:p>
    <w:p w:rsidR="001E0242" w:rsidRPr="001E0242" w:rsidRDefault="001E0242" w:rsidP="001E0242">
      <w:pPr>
        <w:rPr>
          <w:rFonts w:ascii="Times New Roman" w:hAnsi="Times New Roman" w:cs="Times New Roman"/>
          <w:bCs/>
          <w:sz w:val="24"/>
        </w:rPr>
      </w:pPr>
      <w:r w:rsidRPr="000A6F1F">
        <w:rPr>
          <w:rFonts w:ascii="Times New Roman" w:hAnsi="Times New Roman" w:cs="Times New Roman"/>
          <w:b/>
          <w:sz w:val="24"/>
        </w:rPr>
        <w:t xml:space="preserve">– ESTIMATIVA DO </w:t>
      </w:r>
      <w:r w:rsidRPr="000A6F1F">
        <w:rPr>
          <w:rFonts w:ascii="Times New Roman" w:eastAsia="Calibri" w:hAnsi="Times New Roman" w:cs="Times New Roman"/>
          <w:b/>
          <w:sz w:val="24"/>
          <w:lang w:eastAsia="en-US"/>
        </w:rPr>
        <w:t>VALOR DA CONTRATAÇÃO</w:t>
      </w:r>
    </w:p>
    <w:p w:rsidR="001E0242" w:rsidRPr="000A6F1F" w:rsidRDefault="001E0242" w:rsidP="001E0242">
      <w:pPr>
        <w:spacing w:after="160" w:line="259" w:lineRule="auto"/>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w:t>
      </w:r>
      <w:r w:rsidRPr="000A6F1F">
        <w:rPr>
          <w:rFonts w:ascii="Times New Roman" w:eastAsia="Calibri" w:hAnsi="Times New Roman" w:cs="Times New Roman"/>
          <w:sz w:val="24"/>
          <w:lang w:eastAsia="en-US"/>
        </w:rPr>
        <w:t xml:space="preserve"> O preço final da contratação de serviços de Assessoria Jurídica, incluídos todos os custos diretos e indiretos, está estimado valor de </w:t>
      </w:r>
      <w:r>
        <w:rPr>
          <w:rFonts w:ascii="Times New Roman" w:eastAsia="Calibri" w:hAnsi="Times New Roman" w:cs="Times New Roman"/>
          <w:b/>
          <w:sz w:val="24"/>
          <w:lang w:eastAsia="en-US"/>
        </w:rPr>
        <w:t>R$ 9.60</w:t>
      </w:r>
      <w:r w:rsidRPr="000A6F1F">
        <w:rPr>
          <w:rFonts w:ascii="Times New Roman" w:eastAsia="Calibri" w:hAnsi="Times New Roman" w:cs="Times New Roman"/>
          <w:b/>
          <w:sz w:val="24"/>
          <w:lang w:eastAsia="en-US"/>
        </w:rPr>
        <w:t>0</w:t>
      </w:r>
      <w:r>
        <w:rPr>
          <w:rFonts w:ascii="Times New Roman" w:eastAsia="Calibri" w:hAnsi="Times New Roman" w:cs="Times New Roman"/>
          <w:b/>
          <w:sz w:val="24"/>
          <w:lang w:eastAsia="en-US"/>
        </w:rPr>
        <w:t>,00</w:t>
      </w:r>
      <w:r w:rsidRPr="000A6F1F">
        <w:rPr>
          <w:rFonts w:ascii="Times New Roman" w:eastAsia="Calibri" w:hAnsi="Times New Roman" w:cs="Times New Roman"/>
          <w:b/>
          <w:sz w:val="24"/>
          <w:lang w:eastAsia="en-US"/>
        </w:rPr>
        <w:t xml:space="preserve"> (</w:t>
      </w:r>
      <w:r>
        <w:rPr>
          <w:rFonts w:ascii="Times New Roman" w:eastAsia="Calibri" w:hAnsi="Times New Roman" w:cs="Times New Roman"/>
          <w:b/>
          <w:sz w:val="24"/>
          <w:lang w:eastAsia="en-US"/>
        </w:rPr>
        <w:t>cinco</w:t>
      </w:r>
      <w:r w:rsidRPr="000A6F1F">
        <w:rPr>
          <w:rFonts w:ascii="Times New Roman" w:eastAsia="Calibri" w:hAnsi="Times New Roman" w:cs="Times New Roman"/>
          <w:b/>
          <w:sz w:val="24"/>
          <w:lang w:eastAsia="en-US"/>
        </w:rPr>
        <w:t xml:space="preserve"> mil</w:t>
      </w:r>
      <w:r>
        <w:rPr>
          <w:rFonts w:ascii="Times New Roman" w:eastAsia="Calibri" w:hAnsi="Times New Roman" w:cs="Times New Roman"/>
          <w:b/>
          <w:sz w:val="24"/>
          <w:lang w:eastAsia="en-US"/>
        </w:rPr>
        <w:t xml:space="preserve"> </w:t>
      </w:r>
      <w:r w:rsidRPr="000A6F1F">
        <w:rPr>
          <w:rFonts w:ascii="Times New Roman" w:eastAsia="Calibri" w:hAnsi="Times New Roman" w:cs="Times New Roman"/>
          <w:b/>
          <w:sz w:val="24"/>
          <w:lang w:eastAsia="en-US"/>
        </w:rPr>
        <w:t xml:space="preserve">reais) em </w:t>
      </w:r>
      <w:r>
        <w:rPr>
          <w:rFonts w:ascii="Times New Roman" w:eastAsia="Calibri" w:hAnsi="Times New Roman" w:cs="Times New Roman"/>
          <w:b/>
          <w:sz w:val="24"/>
          <w:lang w:eastAsia="en-US"/>
        </w:rPr>
        <w:t>doze</w:t>
      </w:r>
      <w:r w:rsidRPr="000A6F1F">
        <w:rPr>
          <w:rFonts w:ascii="Times New Roman" w:eastAsia="Calibri" w:hAnsi="Times New Roman" w:cs="Times New Roman"/>
          <w:b/>
          <w:sz w:val="24"/>
          <w:lang w:eastAsia="en-US"/>
        </w:rPr>
        <w:t xml:space="preserve"> parcela</w:t>
      </w:r>
      <w:r>
        <w:rPr>
          <w:rFonts w:ascii="Times New Roman" w:eastAsia="Calibri" w:hAnsi="Times New Roman" w:cs="Times New Roman"/>
          <w:b/>
          <w:sz w:val="24"/>
          <w:lang w:eastAsia="en-US"/>
        </w:rPr>
        <w:t>s</w:t>
      </w:r>
      <w:r w:rsidRPr="000A6F1F">
        <w:rPr>
          <w:rFonts w:ascii="Times New Roman" w:eastAsia="Calibri" w:hAnsi="Times New Roman" w:cs="Times New Roman"/>
          <w:b/>
          <w:sz w:val="24"/>
          <w:lang w:eastAsia="en-US"/>
        </w:rPr>
        <w:t xml:space="preserve"> </w:t>
      </w:r>
      <w:r w:rsidRPr="000A6F1F">
        <w:rPr>
          <w:rFonts w:ascii="Times New Roman" w:eastAsia="Calibri" w:hAnsi="Times New Roman" w:cs="Times New Roman"/>
          <w:sz w:val="24"/>
          <w:lang w:eastAsia="en-US"/>
        </w:rPr>
        <w:t>mensa</w:t>
      </w:r>
      <w:r>
        <w:rPr>
          <w:rFonts w:ascii="Times New Roman" w:eastAsia="Calibri" w:hAnsi="Times New Roman" w:cs="Times New Roman"/>
          <w:sz w:val="24"/>
          <w:lang w:eastAsia="en-US"/>
        </w:rPr>
        <w:t>is.</w:t>
      </w:r>
    </w:p>
    <w:p w:rsidR="000B5DB8" w:rsidRPr="000A6F1F" w:rsidRDefault="000B5DB8" w:rsidP="008B7D6E">
      <w:pPr>
        <w:rPr>
          <w:rFonts w:ascii="Times New Roman" w:hAnsi="Times New Roman" w:cs="Times New Roman"/>
          <w:b/>
          <w:bCs/>
          <w:sz w:val="24"/>
        </w:rPr>
      </w:pPr>
      <w:r>
        <w:rPr>
          <w:rFonts w:ascii="Times New Roman" w:hAnsi="Times New Roman" w:cs="Times New Roman"/>
          <w:b/>
          <w:bCs/>
          <w:sz w:val="24"/>
        </w:rPr>
        <w:t>3</w:t>
      </w:r>
      <w:r w:rsidRPr="000A6F1F">
        <w:rPr>
          <w:rFonts w:ascii="Times New Roman" w:hAnsi="Times New Roman" w:cs="Times New Roman"/>
          <w:b/>
          <w:bCs/>
          <w:sz w:val="24"/>
        </w:rPr>
        <w:t>.2 – DA DOTAÇÃO ORÇAMENTÁRIA:</w:t>
      </w:r>
    </w:p>
    <w:p w:rsidR="000B5DB8" w:rsidRPr="000A6F1F" w:rsidRDefault="000B5DB8" w:rsidP="002114C3">
      <w:pPr>
        <w:pBdr>
          <w:bottom w:val="single" w:sz="12" w:space="1" w:color="auto"/>
        </w:pBdr>
        <w:rPr>
          <w:rFonts w:ascii="Times New Roman" w:hAnsi="Times New Roman" w:cs="Times New Roman"/>
          <w:bCs/>
          <w:sz w:val="24"/>
        </w:rPr>
      </w:pPr>
      <w:r>
        <w:rPr>
          <w:rFonts w:ascii="Times New Roman" w:hAnsi="Times New Roman" w:cs="Times New Roman"/>
          <w:bCs/>
          <w:sz w:val="24"/>
        </w:rPr>
        <w:t>3</w:t>
      </w:r>
      <w:r w:rsidRPr="000A6F1F">
        <w:rPr>
          <w:rFonts w:ascii="Times New Roman" w:hAnsi="Times New Roman" w:cs="Times New Roman"/>
          <w:bCs/>
          <w:sz w:val="24"/>
        </w:rPr>
        <w:t xml:space="preserve">.2.1- A despesa dos serviços contratados correrá por conta da seguinte Dotação Orçamentária: </w:t>
      </w:r>
    </w:p>
    <w:p w:rsidR="000B5DB8" w:rsidRPr="000A6F1F" w:rsidRDefault="000B5DB8" w:rsidP="000B5DB8">
      <w:pPr>
        <w:pBdr>
          <w:bottom w:val="single" w:sz="12" w:space="1" w:color="auto"/>
        </w:pBdr>
        <w:ind w:firstLine="708"/>
        <w:jc w:val="center"/>
        <w:rPr>
          <w:rFonts w:ascii="Times New Roman" w:hAnsi="Times New Roman" w:cs="Times New Roman"/>
          <w:bCs/>
          <w:spacing w:val="38"/>
          <w:sz w:val="24"/>
        </w:rPr>
      </w:pPr>
      <w:r>
        <w:rPr>
          <w:rFonts w:ascii="Times New Roman" w:hAnsi="Times New Roman" w:cs="Times New Roman"/>
          <w:bCs/>
          <w:spacing w:val="38"/>
          <w:sz w:val="24"/>
        </w:rPr>
        <w:t>11.01.1.31.1.2.001.3.3.90.39</w:t>
      </w:r>
    </w:p>
    <w:p w:rsidR="000B5DB8" w:rsidRPr="000A6F1F" w:rsidRDefault="000B5DB8" w:rsidP="000B5DB8">
      <w:pPr>
        <w:pBdr>
          <w:bottom w:val="single" w:sz="12" w:space="1" w:color="auto"/>
        </w:pBdr>
        <w:ind w:firstLine="708"/>
        <w:jc w:val="center"/>
        <w:rPr>
          <w:rFonts w:ascii="Times New Roman" w:hAnsi="Times New Roman" w:cs="Times New Roman"/>
          <w:bCs/>
          <w:spacing w:val="38"/>
          <w:sz w:val="24"/>
        </w:rPr>
      </w:pPr>
    </w:p>
    <w:p w:rsidR="000B5DB8" w:rsidRPr="000A6F1F" w:rsidRDefault="000B5DB8" w:rsidP="00817731">
      <w:pPr>
        <w:rPr>
          <w:rFonts w:ascii="Times New Roman" w:hAnsi="Times New Roman" w:cs="Times New Roman"/>
          <w:b/>
          <w:bCs/>
          <w:sz w:val="24"/>
        </w:rPr>
      </w:pPr>
    </w:p>
    <w:p w:rsidR="00817731" w:rsidRPr="00817731" w:rsidRDefault="000B5DB8" w:rsidP="00817731">
      <w:pPr>
        <w:tabs>
          <w:tab w:val="center" w:pos="4252"/>
        </w:tabs>
        <w:spacing w:line="288" w:lineRule="auto"/>
        <w:rPr>
          <w:rFonts w:ascii="Times New Roman" w:hAnsi="Times New Roman" w:cs="Times New Roman"/>
          <w:b/>
          <w:bCs/>
          <w:sz w:val="24"/>
        </w:rPr>
      </w:pPr>
      <w:r w:rsidRPr="00817731">
        <w:rPr>
          <w:rFonts w:ascii="Times New Roman" w:hAnsi="Times New Roman" w:cs="Times New Roman"/>
          <w:b/>
          <w:bCs/>
          <w:sz w:val="24"/>
        </w:rPr>
        <w:t xml:space="preserve">4- </w:t>
      </w:r>
      <w:r w:rsidR="00817731">
        <w:rPr>
          <w:rFonts w:ascii="Times New Roman" w:hAnsi="Times New Roman" w:cs="Times New Roman"/>
          <w:b/>
          <w:bCs/>
          <w:sz w:val="24"/>
        </w:rPr>
        <w:t>CARACTERIZAÇÃO DO OBJETO:</w:t>
      </w:r>
    </w:p>
    <w:p w:rsidR="00817731" w:rsidRPr="00817731" w:rsidRDefault="00817731" w:rsidP="00817731">
      <w:pPr>
        <w:rPr>
          <w:rFonts w:ascii="Times New Roman" w:hAnsi="Times New Roman" w:cs="Times New Roman"/>
          <w:sz w:val="24"/>
        </w:rPr>
      </w:pPr>
      <w:r w:rsidRPr="00817731">
        <w:rPr>
          <w:rFonts w:ascii="Times New Roman" w:hAnsi="Times New Roman" w:cs="Times New Roman"/>
          <w:sz w:val="24"/>
        </w:rPr>
        <w:t>Suporte e treinamento dos Sistemas de Informática (software de gestão pública) locados pela contratante nos módulos</w:t>
      </w:r>
      <w:r>
        <w:rPr>
          <w:rFonts w:ascii="Times New Roman" w:hAnsi="Times New Roman" w:cs="Times New Roman"/>
          <w:i/>
          <w:sz w:val="24"/>
        </w:rPr>
        <w:t xml:space="preserve"> </w:t>
      </w:r>
      <w:r w:rsidRPr="00817731">
        <w:rPr>
          <w:rFonts w:ascii="Times New Roman" w:hAnsi="Times New Roman" w:cs="Times New Roman"/>
          <w:sz w:val="24"/>
        </w:rPr>
        <w:t xml:space="preserve">abaixo relacionados: </w:t>
      </w:r>
    </w:p>
    <w:p w:rsidR="00817731" w:rsidRPr="00817731" w:rsidRDefault="00817731" w:rsidP="00817731">
      <w:pPr>
        <w:tabs>
          <w:tab w:val="left" w:pos="2355"/>
        </w:tabs>
        <w:rPr>
          <w:rFonts w:ascii="Times New Roman" w:hAnsi="Times New Roman" w:cs="Times New Roman"/>
          <w:sz w:val="24"/>
        </w:rPr>
      </w:pPr>
      <w:r w:rsidRPr="00817731">
        <w:rPr>
          <w:rFonts w:ascii="Times New Roman" w:hAnsi="Times New Roman" w:cs="Times New Roman"/>
          <w:sz w:val="24"/>
        </w:rPr>
        <w:tab/>
      </w:r>
    </w:p>
    <w:p w:rsidR="00817731" w:rsidRPr="00817731" w:rsidRDefault="00817731" w:rsidP="00817731">
      <w:pPr>
        <w:numPr>
          <w:ilvl w:val="0"/>
          <w:numId w:val="7"/>
        </w:numPr>
        <w:tabs>
          <w:tab w:val="left" w:pos="1428"/>
        </w:tabs>
        <w:suppressAutoHyphens/>
        <w:jc w:val="left"/>
        <w:rPr>
          <w:rFonts w:ascii="Times New Roman" w:hAnsi="Times New Roman" w:cs="Times New Roman"/>
          <w:sz w:val="24"/>
        </w:rPr>
      </w:pPr>
      <w:r w:rsidRPr="00817731">
        <w:rPr>
          <w:rFonts w:ascii="Times New Roman" w:hAnsi="Times New Roman" w:cs="Times New Roman"/>
          <w:sz w:val="24"/>
        </w:rPr>
        <w:t>Modulo Megasoft Contabilidade</w:t>
      </w:r>
    </w:p>
    <w:p w:rsidR="00817731" w:rsidRPr="00817731" w:rsidRDefault="00817731" w:rsidP="00817731">
      <w:pPr>
        <w:numPr>
          <w:ilvl w:val="0"/>
          <w:numId w:val="7"/>
        </w:numPr>
        <w:tabs>
          <w:tab w:val="left" w:pos="1428"/>
        </w:tabs>
        <w:suppressAutoHyphens/>
        <w:jc w:val="left"/>
        <w:rPr>
          <w:rFonts w:ascii="Times New Roman" w:hAnsi="Times New Roman" w:cs="Times New Roman"/>
          <w:sz w:val="24"/>
        </w:rPr>
      </w:pPr>
      <w:r w:rsidRPr="00817731">
        <w:rPr>
          <w:rFonts w:ascii="Times New Roman" w:hAnsi="Times New Roman" w:cs="Times New Roman"/>
          <w:sz w:val="24"/>
        </w:rPr>
        <w:t>Módulo Megasoft Recursos Humanos</w:t>
      </w:r>
    </w:p>
    <w:p w:rsidR="00817731" w:rsidRPr="00817731" w:rsidRDefault="00817731" w:rsidP="00817731">
      <w:pPr>
        <w:numPr>
          <w:ilvl w:val="0"/>
          <w:numId w:val="7"/>
        </w:numPr>
        <w:tabs>
          <w:tab w:val="left" w:pos="1428"/>
        </w:tabs>
        <w:suppressAutoHyphens/>
        <w:jc w:val="left"/>
        <w:rPr>
          <w:rFonts w:ascii="Times New Roman" w:hAnsi="Times New Roman" w:cs="Times New Roman"/>
          <w:sz w:val="24"/>
        </w:rPr>
      </w:pPr>
      <w:r w:rsidRPr="00817731">
        <w:rPr>
          <w:rFonts w:ascii="Times New Roman" w:hAnsi="Times New Roman" w:cs="Times New Roman"/>
          <w:sz w:val="24"/>
        </w:rPr>
        <w:t>Módulo Megasoft Compras</w:t>
      </w:r>
    </w:p>
    <w:p w:rsidR="00817731" w:rsidRPr="00817731" w:rsidRDefault="00817731" w:rsidP="00817731">
      <w:pPr>
        <w:numPr>
          <w:ilvl w:val="0"/>
          <w:numId w:val="7"/>
        </w:numPr>
        <w:tabs>
          <w:tab w:val="left" w:pos="1428"/>
        </w:tabs>
        <w:suppressAutoHyphens/>
        <w:jc w:val="left"/>
        <w:rPr>
          <w:rFonts w:ascii="Times New Roman" w:hAnsi="Times New Roman" w:cs="Times New Roman"/>
          <w:sz w:val="24"/>
        </w:rPr>
      </w:pPr>
      <w:r w:rsidRPr="00817731">
        <w:rPr>
          <w:rFonts w:ascii="Times New Roman" w:hAnsi="Times New Roman" w:cs="Times New Roman"/>
          <w:sz w:val="24"/>
        </w:rPr>
        <w:t>Módulo Megasoft Portal da Transparência</w:t>
      </w:r>
    </w:p>
    <w:p w:rsidR="00817731" w:rsidRPr="00817731" w:rsidRDefault="00817731" w:rsidP="00817731">
      <w:pPr>
        <w:pStyle w:val="Corpodetexto"/>
        <w:spacing w:after="0"/>
        <w:ind w:left="1068"/>
        <w:jc w:val="both"/>
        <w:rPr>
          <w:rFonts w:ascii="Times New Roman" w:hAnsi="Times New Roman" w:cs="Times New Roman"/>
        </w:rPr>
      </w:pPr>
    </w:p>
    <w:p w:rsidR="00817731" w:rsidRPr="00817731" w:rsidRDefault="00817731" w:rsidP="00817731">
      <w:pPr>
        <w:tabs>
          <w:tab w:val="left" w:pos="360"/>
        </w:tabs>
        <w:ind w:left="360"/>
        <w:rPr>
          <w:rFonts w:ascii="Times New Roman" w:hAnsi="Times New Roman" w:cs="Times New Roman"/>
          <w:b/>
          <w:bCs/>
          <w:sz w:val="24"/>
          <w:u w:val="single"/>
        </w:rPr>
      </w:pPr>
      <w:r w:rsidRPr="00817731">
        <w:rPr>
          <w:rFonts w:ascii="Times New Roman" w:hAnsi="Times New Roman" w:cs="Times New Roman"/>
          <w:b/>
          <w:bCs/>
          <w:sz w:val="24"/>
        </w:rPr>
        <w:tab/>
      </w:r>
      <w:r w:rsidRPr="00817731">
        <w:rPr>
          <w:rFonts w:ascii="Times New Roman" w:hAnsi="Times New Roman" w:cs="Times New Roman"/>
          <w:b/>
          <w:bCs/>
          <w:sz w:val="24"/>
          <w:u w:val="single"/>
        </w:rPr>
        <w:t>Módulo: Megasoft Contabilidade</w:t>
      </w:r>
    </w:p>
    <w:p w:rsidR="00817731" w:rsidRPr="00817731" w:rsidRDefault="00817731" w:rsidP="00817731">
      <w:pPr>
        <w:rPr>
          <w:rFonts w:ascii="Times New Roman" w:hAnsi="Times New Roman" w:cs="Times New Roman"/>
          <w:bCs/>
          <w:sz w:val="24"/>
        </w:rPr>
      </w:pPr>
    </w:p>
    <w:p w:rsidR="00817731" w:rsidRPr="00817731" w:rsidRDefault="00817731" w:rsidP="00817731">
      <w:pPr>
        <w:ind w:left="720" w:firstLine="696"/>
        <w:rPr>
          <w:rFonts w:ascii="Times New Roman" w:hAnsi="Times New Roman" w:cs="Times New Roman"/>
          <w:bCs/>
          <w:sz w:val="24"/>
        </w:rPr>
      </w:pPr>
      <w:r w:rsidRPr="00817731">
        <w:rPr>
          <w:rFonts w:ascii="Times New Roman" w:hAnsi="Times New Roman" w:cs="Times New Roman"/>
          <w:bCs/>
          <w:sz w:val="24"/>
        </w:rPr>
        <w:t>O Módulo Contabilidade é composto por Sistemas, são eles: PPA/LDO/Orçamento, Balancete, Tesouraria, patrimônio e Balanço Geral.</w:t>
      </w:r>
    </w:p>
    <w:p w:rsidR="00817731" w:rsidRPr="00817731" w:rsidRDefault="00817731" w:rsidP="00817731">
      <w:pPr>
        <w:ind w:left="360"/>
        <w:rPr>
          <w:rFonts w:ascii="Times New Roman" w:hAnsi="Times New Roman" w:cs="Times New Roman"/>
          <w:b/>
          <w:bCs/>
          <w:sz w:val="24"/>
        </w:rPr>
      </w:pPr>
    </w:p>
    <w:p w:rsidR="00817731" w:rsidRPr="00817731" w:rsidRDefault="00817731" w:rsidP="00817731">
      <w:pPr>
        <w:ind w:left="720"/>
        <w:rPr>
          <w:rFonts w:ascii="Times New Roman" w:hAnsi="Times New Roman" w:cs="Times New Roman"/>
          <w:b/>
          <w:bCs/>
          <w:u w:val="single"/>
        </w:rPr>
      </w:pPr>
      <w:r w:rsidRPr="00817731">
        <w:rPr>
          <w:rFonts w:ascii="Times New Roman" w:hAnsi="Times New Roman" w:cs="Times New Roman"/>
          <w:b/>
          <w:bCs/>
          <w:u w:val="single"/>
        </w:rPr>
        <w:t xml:space="preserve"> Sistema de PPA/LDO/Orçamento</w:t>
      </w:r>
    </w:p>
    <w:p w:rsidR="00817731" w:rsidRPr="00817731" w:rsidRDefault="00817731" w:rsidP="00817731">
      <w:pPr>
        <w:rPr>
          <w:rFonts w:ascii="Times New Roman" w:hAnsi="Times New Roman" w:cs="Times New Roman"/>
          <w:b/>
          <w:bCs/>
          <w:u w:val="single"/>
        </w:rPr>
      </w:pPr>
    </w:p>
    <w:p w:rsidR="00817731" w:rsidRPr="00817731" w:rsidRDefault="00817731" w:rsidP="00817731">
      <w:pPr>
        <w:pStyle w:val="Recuodecorpodetexto21"/>
        <w:ind w:left="708" w:firstLine="708"/>
        <w:rPr>
          <w:rFonts w:ascii="Times New Roman" w:hAnsi="Times New Roman" w:cs="Times New Roman"/>
        </w:rPr>
      </w:pPr>
      <w:r w:rsidRPr="00817731">
        <w:rPr>
          <w:rFonts w:ascii="Times New Roman" w:hAnsi="Times New Roman" w:cs="Times New Roman"/>
        </w:rPr>
        <w:t xml:space="preserve">O Sistema de PPA, LDO e LOA é composto pelos dados de receita, despesa e Plano Pluri Anual, emitindo os anexos do Plano Pluri Anual, da Lei de </w:t>
      </w:r>
      <w:r w:rsidRPr="00817731">
        <w:rPr>
          <w:rFonts w:ascii="Times New Roman" w:hAnsi="Times New Roman" w:cs="Times New Roman"/>
        </w:rPr>
        <w:lastRenderedPageBreak/>
        <w:t>Diretrizes Orçamentária e da Lei Orçamentária anual conforme estabelecido pela Lei 4.320/64 e anexos específicos dos órgãos de fiscalização, bem como os anexos de Metas Fiscais da Lei de Responsabilidade Fiscal, conforme estabelecido pela Secretaria do Tesouro Nacional, Geração dos arquivos para os Tribunais e gráficos estatísticos.</w:t>
      </w:r>
    </w:p>
    <w:p w:rsidR="00817731" w:rsidRPr="00817731" w:rsidRDefault="00817731" w:rsidP="00817731">
      <w:pPr>
        <w:pStyle w:val="WW-Recuodecorpodetexto2"/>
        <w:ind w:left="708" w:firstLine="708"/>
        <w:rPr>
          <w:rFonts w:ascii="Times New Roman" w:hAnsi="Times New Roman" w:cs="Times New Roman"/>
        </w:rPr>
      </w:pPr>
      <w:r w:rsidRPr="00817731">
        <w:rPr>
          <w:rFonts w:ascii="Times New Roman" w:hAnsi="Times New Roman" w:cs="Times New Roman"/>
        </w:rPr>
        <w:t xml:space="preserve"> </w:t>
      </w: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Elaboração do PPA</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Elaboração da LDO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Elaboração de Orçamento Programa</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Vinculação de Receitas com recursos específicos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Vinculação de Despesas com controle de gastos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Anexos de Metas e Riscos Fiscais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Emissão de todos anexos exigidos pela lei</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Geração de Informações para Órgãos fiscalizadores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Gráficos de distribuição da receita/despesa</w:t>
      </w:r>
    </w:p>
    <w:p w:rsidR="00817731" w:rsidRPr="00817731" w:rsidRDefault="00817731" w:rsidP="00817731">
      <w:pPr>
        <w:pStyle w:val="Recuodecorpodetexto"/>
        <w:ind w:left="0"/>
        <w:rPr>
          <w:rFonts w:ascii="Times New Roman" w:hAnsi="Times New Roman" w:cs="Times New Roman"/>
          <w:b/>
          <w:bCs/>
        </w:rPr>
      </w:pPr>
    </w:p>
    <w:p w:rsidR="00817731" w:rsidRPr="00817731" w:rsidRDefault="00817731" w:rsidP="00817731">
      <w:pPr>
        <w:numPr>
          <w:ilvl w:val="0"/>
          <w:numId w:val="9"/>
        </w:numPr>
        <w:tabs>
          <w:tab w:val="left" w:pos="720"/>
        </w:tabs>
        <w:suppressAutoHyphens/>
        <w:rPr>
          <w:rFonts w:ascii="Times New Roman" w:hAnsi="Times New Roman" w:cs="Times New Roman"/>
          <w:b/>
          <w:bCs/>
          <w:u w:val="single"/>
        </w:rPr>
      </w:pPr>
      <w:r w:rsidRPr="00817731">
        <w:rPr>
          <w:rFonts w:ascii="Times New Roman" w:hAnsi="Times New Roman" w:cs="Times New Roman"/>
          <w:b/>
          <w:bCs/>
          <w:u w:val="single"/>
        </w:rPr>
        <w:t>Sistema Megasoft Balancete</w:t>
      </w:r>
    </w:p>
    <w:p w:rsidR="00817731" w:rsidRPr="00817731" w:rsidRDefault="00817731" w:rsidP="00817731">
      <w:pPr>
        <w:ind w:left="360"/>
        <w:rPr>
          <w:rFonts w:ascii="Times New Roman" w:hAnsi="Times New Roman" w:cs="Times New Roman"/>
          <w:b/>
          <w:bCs/>
        </w:rPr>
      </w:pPr>
    </w:p>
    <w:p w:rsidR="00817731" w:rsidRPr="00817731" w:rsidRDefault="00817731" w:rsidP="00817731">
      <w:pPr>
        <w:pStyle w:val="Recuodecorpodetexto21"/>
        <w:ind w:left="708" w:firstLine="708"/>
        <w:rPr>
          <w:rFonts w:ascii="Times New Roman" w:hAnsi="Times New Roman" w:cs="Times New Roman"/>
        </w:rPr>
      </w:pPr>
      <w:r w:rsidRPr="00817731">
        <w:rPr>
          <w:rFonts w:ascii="Times New Roman" w:hAnsi="Times New Roman" w:cs="Times New Roman"/>
        </w:rPr>
        <w:t>O módulo Balancete é composto pelo controle orçamentário mensal, através de empenhos, alterações de saldo e receitas, verificando limites de gastos tanto orçamentário como de aplicação da arrecadação. Possui um controle contábil mensal com geração automática de lançamentos contábeis, controlando as contas e emitindo os livros diário e razão e balancetes contábeis. Controle da despesa através de liquidações e pagamentos, controlando os respectivos saldos por liquidação e fornecedor. Emissão de todos os anexos exigidos por lei tantos nos quadros mensais como nos Relatórios de Execução Orçamentária e Gestão Fiscal, bem como suas respectivas publicações na internet. Geração de Arquivos para os Tribunais, SEFIP, INSS, DIRF.</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Empenhos, Liquidações e Pagamentos de despesas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Créditos adicionais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Controle de receitas, tanto extra como orçamentárias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Livros contábeis como diário e razão</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Controle e emissão de todos os quadros exigidos pelos órgãos de fiscalização</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Geração de arquivos para os órgãos de fiscalização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Geração de arquivos para pagamentos bancários e outros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Geração e publicação dos relatórios da LRF</w:t>
      </w:r>
    </w:p>
    <w:p w:rsidR="00817731" w:rsidRPr="00817731" w:rsidRDefault="00817731" w:rsidP="00817731">
      <w:pPr>
        <w:pStyle w:val="Recuodecorpodetexto"/>
        <w:ind w:left="1416"/>
        <w:rPr>
          <w:rFonts w:ascii="Times New Roman" w:hAnsi="Times New Roman" w:cs="Times New Roman"/>
          <w:bCs/>
        </w:rPr>
      </w:pPr>
    </w:p>
    <w:p w:rsidR="00817731" w:rsidRPr="00817731" w:rsidRDefault="00817731" w:rsidP="00817731">
      <w:pPr>
        <w:numPr>
          <w:ilvl w:val="0"/>
          <w:numId w:val="13"/>
        </w:numPr>
        <w:tabs>
          <w:tab w:val="left" w:pos="720"/>
        </w:tabs>
        <w:suppressAutoHyphens/>
        <w:rPr>
          <w:rFonts w:ascii="Times New Roman" w:hAnsi="Times New Roman" w:cs="Times New Roman"/>
          <w:b/>
          <w:bCs/>
          <w:u w:val="single"/>
        </w:rPr>
      </w:pPr>
      <w:r w:rsidRPr="00817731">
        <w:rPr>
          <w:rFonts w:ascii="Times New Roman" w:hAnsi="Times New Roman" w:cs="Times New Roman"/>
          <w:b/>
          <w:bCs/>
          <w:u w:val="single"/>
        </w:rPr>
        <w:t>Sistema Megasoft Tesouraria</w:t>
      </w:r>
    </w:p>
    <w:p w:rsidR="00817731" w:rsidRPr="00817731" w:rsidRDefault="00817731" w:rsidP="00817731">
      <w:pPr>
        <w:ind w:left="360"/>
        <w:rPr>
          <w:rFonts w:ascii="Times New Roman" w:hAnsi="Times New Roman" w:cs="Times New Roman"/>
          <w:b/>
          <w:bCs/>
        </w:rPr>
      </w:pPr>
    </w:p>
    <w:p w:rsidR="00817731" w:rsidRPr="00817731" w:rsidRDefault="00817731" w:rsidP="00817731">
      <w:pPr>
        <w:pStyle w:val="WW-Recuodecorpodetexto2"/>
        <w:ind w:left="708" w:firstLine="708"/>
        <w:rPr>
          <w:rFonts w:ascii="Times New Roman" w:hAnsi="Times New Roman" w:cs="Times New Roman"/>
        </w:rPr>
      </w:pPr>
      <w:r w:rsidRPr="00817731">
        <w:rPr>
          <w:rFonts w:ascii="Times New Roman" w:hAnsi="Times New Roman" w:cs="Times New Roman"/>
        </w:rPr>
        <w:lastRenderedPageBreak/>
        <w:t xml:space="preserve">O Sistema de Tesouraria faz um controle de contas a pagar do órgão de forma a facilitar o controle do endividamento do município resguardando o gestor das responsabilidades impostas pela Lei de Responsabilidade Fiscal, faz ainda um controle completo de conta corrente com emissão de extratos diários, relatórios de saldos, conciliação bancaria e impressão de cheques e cópias de cheque. </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Controle de Saldos e Extratos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Emissão de cheques e cópias de cheques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Emissão de conciliações bancárias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Emissão de recibos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Controle de contas a pagar</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Transferências entre contas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Controle de Gastos por secretarias</w:t>
      </w:r>
    </w:p>
    <w:p w:rsidR="00817731" w:rsidRPr="00817731" w:rsidRDefault="00817731" w:rsidP="00817731">
      <w:pPr>
        <w:rPr>
          <w:rFonts w:ascii="Times New Roman" w:hAnsi="Times New Roman" w:cs="Times New Roman"/>
        </w:rPr>
      </w:pPr>
    </w:p>
    <w:p w:rsidR="00817731" w:rsidRPr="00817731" w:rsidRDefault="00817731" w:rsidP="00817731">
      <w:pPr>
        <w:numPr>
          <w:ilvl w:val="0"/>
          <w:numId w:val="11"/>
        </w:numPr>
        <w:tabs>
          <w:tab w:val="left" w:pos="720"/>
        </w:tabs>
        <w:suppressAutoHyphens/>
        <w:rPr>
          <w:rFonts w:ascii="Times New Roman" w:hAnsi="Times New Roman" w:cs="Times New Roman"/>
          <w:b/>
          <w:bCs/>
          <w:u w:val="single"/>
        </w:rPr>
      </w:pPr>
      <w:r w:rsidRPr="00817731">
        <w:rPr>
          <w:rFonts w:ascii="Times New Roman" w:hAnsi="Times New Roman" w:cs="Times New Roman"/>
          <w:b/>
          <w:bCs/>
          <w:u w:val="single"/>
        </w:rPr>
        <w:t>Sistema Megasoft Patrimônio</w:t>
      </w:r>
    </w:p>
    <w:p w:rsidR="00817731" w:rsidRPr="00817731" w:rsidRDefault="00817731" w:rsidP="00817731">
      <w:pPr>
        <w:ind w:left="360"/>
        <w:rPr>
          <w:rFonts w:ascii="Times New Roman" w:hAnsi="Times New Roman" w:cs="Times New Roman"/>
          <w:b/>
          <w:bCs/>
          <w:u w:val="single"/>
        </w:rPr>
      </w:pPr>
    </w:p>
    <w:p w:rsidR="00817731" w:rsidRPr="00817731" w:rsidRDefault="00817731" w:rsidP="00817731">
      <w:pPr>
        <w:pStyle w:val="WW-Recuodecorpodetexto2"/>
        <w:ind w:left="708" w:firstLine="708"/>
        <w:rPr>
          <w:rFonts w:ascii="Times New Roman" w:hAnsi="Times New Roman" w:cs="Times New Roman"/>
        </w:rPr>
      </w:pPr>
      <w:r w:rsidRPr="00817731">
        <w:rPr>
          <w:rFonts w:ascii="Times New Roman" w:hAnsi="Times New Roman" w:cs="Times New Roman"/>
        </w:rPr>
        <w:t xml:space="preserve">O Sistema de Patrimônio faz um controle completo dos bens patrimoniais do órgão, inventariando os bens móveis, imóveis, de natureza industrial e de uso comum, bem como as ações e títulos adquiridos pelo órgão. Controla a localização de cada bem definindo seu guardião e emitindo os respectivos termos de responsabilidade. Permite transferência de localidades dos bens e a movimentação financeira, fazendo uma integração completa com a contabilidade. </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Controle de bens, classificação de bens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Controle do Patrimônio Existente</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Movimentação de patrimônio entre departamentos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Movimentação de patrimônio com controle de responsáveis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Pr>
          <w:rFonts w:ascii="Times New Roman" w:hAnsi="Times New Roman" w:cs="Times New Roman"/>
          <w:bCs/>
        </w:rPr>
        <w:t>Controle de alterações (</w:t>
      </w:r>
      <w:r w:rsidRPr="00817731">
        <w:rPr>
          <w:rFonts w:ascii="Times New Roman" w:hAnsi="Times New Roman" w:cs="Times New Roman"/>
          <w:bCs/>
        </w:rPr>
        <w:t xml:space="preserve">Reavaliação, Incorporação, Inscrição, Baixas Residuais, Alienação ) </w:t>
      </w:r>
    </w:p>
    <w:p w:rsidR="00817731" w:rsidRPr="00817731" w:rsidRDefault="00817731" w:rsidP="00817731">
      <w:pPr>
        <w:pStyle w:val="Recuodecorpodetexto"/>
        <w:ind w:left="1776"/>
        <w:rPr>
          <w:rFonts w:ascii="Times New Roman" w:hAnsi="Times New Roman" w:cs="Times New Roman"/>
          <w:bCs/>
        </w:rPr>
      </w:pPr>
    </w:p>
    <w:p w:rsidR="00817731" w:rsidRPr="00817731" w:rsidRDefault="00817731" w:rsidP="00817731">
      <w:pPr>
        <w:numPr>
          <w:ilvl w:val="0"/>
          <w:numId w:val="15"/>
        </w:numPr>
        <w:tabs>
          <w:tab w:val="left" w:pos="720"/>
        </w:tabs>
        <w:suppressAutoHyphens/>
        <w:ind w:left="720" w:hanging="360"/>
        <w:rPr>
          <w:rFonts w:ascii="Times New Roman" w:hAnsi="Times New Roman" w:cs="Times New Roman"/>
          <w:b/>
          <w:bCs/>
          <w:u w:val="single"/>
        </w:rPr>
      </w:pPr>
      <w:r w:rsidRPr="00817731">
        <w:rPr>
          <w:rFonts w:ascii="Times New Roman" w:hAnsi="Times New Roman" w:cs="Times New Roman"/>
          <w:b/>
          <w:bCs/>
          <w:u w:val="single"/>
        </w:rPr>
        <w:t>Sistema Megasoft Balanço Geral</w:t>
      </w:r>
    </w:p>
    <w:p w:rsidR="00817731" w:rsidRPr="00817731" w:rsidRDefault="00817731" w:rsidP="00817731">
      <w:pPr>
        <w:ind w:left="360"/>
        <w:rPr>
          <w:rFonts w:ascii="Times New Roman" w:hAnsi="Times New Roman" w:cs="Times New Roman"/>
          <w:b/>
          <w:bCs/>
        </w:rPr>
      </w:pPr>
      <w:r w:rsidRPr="00817731">
        <w:rPr>
          <w:rFonts w:ascii="Times New Roman" w:hAnsi="Times New Roman" w:cs="Times New Roman"/>
          <w:b/>
          <w:bCs/>
        </w:rPr>
        <w:t xml:space="preserve"> </w:t>
      </w:r>
    </w:p>
    <w:p w:rsidR="00817731" w:rsidRPr="00817731" w:rsidRDefault="00817731" w:rsidP="00817731">
      <w:pPr>
        <w:pStyle w:val="Recuodecorpodetexto21"/>
        <w:ind w:left="708" w:firstLine="12"/>
        <w:rPr>
          <w:rFonts w:ascii="Times New Roman" w:hAnsi="Times New Roman" w:cs="Times New Roman"/>
        </w:rPr>
      </w:pPr>
      <w:r w:rsidRPr="00817731">
        <w:rPr>
          <w:rFonts w:ascii="Times New Roman" w:hAnsi="Times New Roman" w:cs="Times New Roman"/>
        </w:rPr>
        <w:t xml:space="preserve">  </w:t>
      </w:r>
      <w:r w:rsidRPr="00817731">
        <w:rPr>
          <w:rFonts w:ascii="Times New Roman" w:hAnsi="Times New Roman" w:cs="Times New Roman"/>
        </w:rPr>
        <w:tab/>
        <w:t>O módulo de Balanço Geral faz o fechamento anual ou mensal das contas do município emitindo todos os anexos e quadros exigidos pela lei 4.320, consolidando os órgãos da administração direta e indireta ou individualizados, geração de arquivos para Tribunais e publicações na Internet.</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Fechamento Automático</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lastRenderedPageBreak/>
        <w:t>Emissão de todos os anexos exigidos por lei</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Geração e publicação dos resultados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Fechamento mensal ou anual de todos os relatórios </w:t>
      </w:r>
    </w:p>
    <w:p w:rsidR="00817731" w:rsidRPr="00817731" w:rsidRDefault="00817731" w:rsidP="00817731">
      <w:pPr>
        <w:numPr>
          <w:ilvl w:val="0"/>
          <w:numId w:val="6"/>
        </w:numPr>
        <w:tabs>
          <w:tab w:val="left" w:pos="360"/>
          <w:tab w:val="left" w:pos="720"/>
        </w:tabs>
        <w:suppressAutoHyphens/>
        <w:ind w:left="360"/>
        <w:rPr>
          <w:rFonts w:ascii="Times New Roman" w:hAnsi="Times New Roman" w:cs="Times New Roman"/>
          <w:b/>
          <w:bCs/>
        </w:rPr>
      </w:pPr>
    </w:p>
    <w:p w:rsidR="00817731" w:rsidRPr="00817731" w:rsidRDefault="00817731" w:rsidP="00817731">
      <w:pPr>
        <w:numPr>
          <w:ilvl w:val="0"/>
          <w:numId w:val="6"/>
        </w:numPr>
        <w:tabs>
          <w:tab w:val="left" w:pos="360"/>
          <w:tab w:val="left" w:pos="720"/>
        </w:tabs>
        <w:suppressAutoHyphens/>
        <w:ind w:left="360"/>
        <w:rPr>
          <w:rFonts w:ascii="Times New Roman" w:hAnsi="Times New Roman" w:cs="Times New Roman"/>
          <w:b/>
          <w:bCs/>
          <w:u w:val="single"/>
        </w:rPr>
      </w:pPr>
      <w:r w:rsidRPr="00817731">
        <w:rPr>
          <w:rFonts w:ascii="Times New Roman" w:hAnsi="Times New Roman" w:cs="Times New Roman"/>
          <w:b/>
          <w:bCs/>
          <w:u w:val="single"/>
        </w:rPr>
        <w:t>Módulo: Megasoft Recursos Humanos</w:t>
      </w:r>
    </w:p>
    <w:p w:rsidR="00817731" w:rsidRPr="00817731" w:rsidRDefault="00817731" w:rsidP="00817731">
      <w:pPr>
        <w:rPr>
          <w:rFonts w:ascii="Times New Roman" w:hAnsi="Times New Roman" w:cs="Times New Roman"/>
          <w:b/>
          <w:bCs/>
        </w:rPr>
      </w:pPr>
    </w:p>
    <w:p w:rsidR="00817731" w:rsidRPr="009D42DB" w:rsidRDefault="00817731" w:rsidP="00817731">
      <w:pPr>
        <w:ind w:left="708" w:firstLine="708"/>
        <w:rPr>
          <w:rFonts w:ascii="Times New Roman" w:hAnsi="Times New Roman" w:cs="Times New Roman"/>
          <w:sz w:val="24"/>
        </w:rPr>
      </w:pPr>
      <w:r w:rsidRPr="009D42DB">
        <w:rPr>
          <w:rFonts w:ascii="Times New Roman" w:hAnsi="Times New Roman" w:cs="Times New Roman"/>
          <w:sz w:val="24"/>
        </w:rPr>
        <w:t>O Módulo Megasoft Recursos Humanos abrange os sistemas de folha de pagamento, Dossiê e previdência social, que são descritos abaixo.</w:t>
      </w:r>
    </w:p>
    <w:p w:rsidR="00817731" w:rsidRPr="00817731" w:rsidRDefault="00817731" w:rsidP="00817731">
      <w:pPr>
        <w:ind w:left="708" w:firstLine="708"/>
        <w:rPr>
          <w:rFonts w:ascii="Times New Roman" w:hAnsi="Times New Roman" w:cs="Times New Roman"/>
          <w:b/>
          <w:bCs/>
        </w:rPr>
      </w:pPr>
    </w:p>
    <w:p w:rsidR="00817731" w:rsidRPr="00817731" w:rsidRDefault="00817731" w:rsidP="00817731">
      <w:pPr>
        <w:numPr>
          <w:ilvl w:val="0"/>
          <w:numId w:val="17"/>
        </w:numPr>
        <w:tabs>
          <w:tab w:val="left" w:pos="720"/>
        </w:tabs>
        <w:suppressAutoHyphens/>
        <w:rPr>
          <w:rFonts w:ascii="Times New Roman" w:hAnsi="Times New Roman" w:cs="Times New Roman"/>
          <w:b/>
          <w:bCs/>
          <w:u w:val="single"/>
        </w:rPr>
      </w:pPr>
      <w:r w:rsidRPr="00817731">
        <w:rPr>
          <w:rFonts w:ascii="Times New Roman" w:hAnsi="Times New Roman" w:cs="Times New Roman"/>
          <w:b/>
          <w:bCs/>
          <w:u w:val="single"/>
        </w:rPr>
        <w:t>Sistema Megasoft Folha de Pagamento</w:t>
      </w:r>
    </w:p>
    <w:p w:rsidR="00817731" w:rsidRPr="00817731" w:rsidRDefault="00817731" w:rsidP="00817731">
      <w:pPr>
        <w:ind w:left="360"/>
        <w:rPr>
          <w:rFonts w:ascii="Times New Roman" w:hAnsi="Times New Roman" w:cs="Times New Roman"/>
          <w:b/>
          <w:bCs/>
          <w:u w:val="single"/>
        </w:rPr>
      </w:pPr>
    </w:p>
    <w:p w:rsidR="00817731" w:rsidRPr="00817731" w:rsidRDefault="00817731" w:rsidP="00817731">
      <w:pPr>
        <w:pStyle w:val="WW-Recuodecorpodetexto2"/>
        <w:ind w:left="708" w:firstLine="708"/>
        <w:rPr>
          <w:rFonts w:ascii="Times New Roman" w:hAnsi="Times New Roman" w:cs="Times New Roman"/>
        </w:rPr>
      </w:pPr>
      <w:r w:rsidRPr="00817731">
        <w:rPr>
          <w:rFonts w:ascii="Times New Roman" w:hAnsi="Times New Roman" w:cs="Times New Roman"/>
        </w:rPr>
        <w:t>O Sistema de Folha de Pagamento possibilita o cálculo de todos os eventos necessários a confecção da folha de pagamento do órgão, bem como disponibiliza a geração de remessas para pagamento em todos os bancos que tiverem convênio com o órgão, possui ainda um integração completa com a contabilidade, podendo ser gerados automaticamente seus empenhos, liquidações e ordens de pagamentos. O quadro de pessoal pode ser configurado para que haja progressão horizontal e vertical de acordo com o estatuto.</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Cargos com controle efetivo</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Interação com bancos ( Pagamento via Layout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Férias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Rescisão</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Financeiro por funcionário</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Interação com órgãos de auditoria ( TCM, TCE ) </w:t>
      </w:r>
    </w:p>
    <w:p w:rsidR="00817731" w:rsidRPr="00817731" w:rsidRDefault="00817731" w:rsidP="00817731">
      <w:pPr>
        <w:pStyle w:val="Recuodecorpodetexto"/>
        <w:ind w:left="1416"/>
        <w:rPr>
          <w:rFonts w:ascii="Times New Roman" w:hAnsi="Times New Roman" w:cs="Times New Roman"/>
          <w:b/>
          <w:bCs/>
        </w:rPr>
      </w:pPr>
    </w:p>
    <w:p w:rsidR="00817731" w:rsidRPr="00817731" w:rsidRDefault="00817731" w:rsidP="00817731">
      <w:pPr>
        <w:numPr>
          <w:ilvl w:val="0"/>
          <w:numId w:val="17"/>
        </w:numPr>
        <w:tabs>
          <w:tab w:val="left" w:pos="720"/>
        </w:tabs>
        <w:suppressAutoHyphens/>
        <w:rPr>
          <w:rFonts w:ascii="Times New Roman" w:hAnsi="Times New Roman" w:cs="Times New Roman"/>
          <w:b/>
          <w:bCs/>
          <w:u w:val="single"/>
        </w:rPr>
      </w:pPr>
      <w:r w:rsidRPr="00817731">
        <w:rPr>
          <w:rFonts w:ascii="Times New Roman" w:hAnsi="Times New Roman" w:cs="Times New Roman"/>
          <w:b/>
          <w:bCs/>
          <w:u w:val="single"/>
        </w:rPr>
        <w:t>Sistema Megasoft Dossiê</w:t>
      </w:r>
    </w:p>
    <w:p w:rsidR="00817731" w:rsidRPr="00817731" w:rsidRDefault="00817731" w:rsidP="00817731">
      <w:pPr>
        <w:ind w:left="360"/>
        <w:rPr>
          <w:rFonts w:ascii="Times New Roman" w:hAnsi="Times New Roman" w:cs="Times New Roman"/>
          <w:b/>
          <w:bCs/>
          <w:u w:val="single"/>
        </w:rPr>
      </w:pPr>
    </w:p>
    <w:p w:rsidR="00817731" w:rsidRPr="00817731" w:rsidRDefault="00817731" w:rsidP="00817731">
      <w:pPr>
        <w:pStyle w:val="WW-Recuodecorpodetexto2"/>
        <w:ind w:left="708" w:firstLine="708"/>
        <w:rPr>
          <w:rFonts w:ascii="Times New Roman" w:hAnsi="Times New Roman" w:cs="Times New Roman"/>
        </w:rPr>
      </w:pPr>
      <w:r w:rsidRPr="00817731">
        <w:rPr>
          <w:rFonts w:ascii="Times New Roman" w:hAnsi="Times New Roman" w:cs="Times New Roman"/>
        </w:rPr>
        <w:t>O Sistema de Dossiê possibilita registrar toda a vida funcional de cada servidor, registrando automaticamente as férias, licenças, promoções e ainda fica possível lançar a qualificação de cada servidor, os cursos que ele fez, experiências profissionais anteriores, e mais uma série de informações importantes.</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Cargos com controle efetivo</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Qualificação funcional</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Rais – Relação Anual de Informações Sociais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Caged – Cadastro Geral de Empregados e Desempregados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Férias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Dependentes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Rescisão</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lastRenderedPageBreak/>
        <w:t>Concursos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Pasep – Programa de Formação do Patrimônio do Servidor Público</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Currículo Vitae </w:t>
      </w:r>
    </w:p>
    <w:p w:rsidR="00817731" w:rsidRPr="00817731" w:rsidRDefault="00817731" w:rsidP="00817731">
      <w:pPr>
        <w:ind w:left="720"/>
        <w:rPr>
          <w:rFonts w:ascii="Times New Roman" w:hAnsi="Times New Roman" w:cs="Times New Roman"/>
          <w:b/>
          <w:bCs/>
        </w:rPr>
      </w:pPr>
    </w:p>
    <w:p w:rsidR="00817731" w:rsidRPr="00817731" w:rsidRDefault="00817731" w:rsidP="00817731">
      <w:pPr>
        <w:numPr>
          <w:ilvl w:val="0"/>
          <w:numId w:val="17"/>
        </w:numPr>
        <w:tabs>
          <w:tab w:val="left" w:pos="720"/>
        </w:tabs>
        <w:suppressAutoHyphens/>
        <w:rPr>
          <w:rFonts w:ascii="Times New Roman" w:hAnsi="Times New Roman" w:cs="Times New Roman"/>
          <w:b/>
          <w:bCs/>
          <w:u w:val="single"/>
        </w:rPr>
      </w:pPr>
      <w:r w:rsidRPr="00817731">
        <w:rPr>
          <w:rFonts w:ascii="Times New Roman" w:hAnsi="Times New Roman" w:cs="Times New Roman"/>
          <w:b/>
          <w:bCs/>
          <w:u w:val="single"/>
        </w:rPr>
        <w:t>Sistema Megasoft Previdência Social</w:t>
      </w:r>
    </w:p>
    <w:p w:rsidR="00817731" w:rsidRPr="00817731" w:rsidRDefault="00817731" w:rsidP="00817731">
      <w:pPr>
        <w:ind w:left="360"/>
        <w:rPr>
          <w:rFonts w:ascii="Times New Roman" w:hAnsi="Times New Roman" w:cs="Times New Roman"/>
          <w:b/>
          <w:bCs/>
        </w:rPr>
      </w:pPr>
    </w:p>
    <w:p w:rsidR="00817731" w:rsidRPr="00817731" w:rsidRDefault="00817731" w:rsidP="00817731">
      <w:pPr>
        <w:pStyle w:val="WW-Recuodecorpodetexto2"/>
        <w:ind w:left="708" w:firstLine="708"/>
        <w:rPr>
          <w:rFonts w:ascii="Times New Roman" w:hAnsi="Times New Roman" w:cs="Times New Roman"/>
        </w:rPr>
      </w:pPr>
      <w:r w:rsidRPr="00817731">
        <w:rPr>
          <w:rFonts w:ascii="Times New Roman" w:hAnsi="Times New Roman" w:cs="Times New Roman"/>
        </w:rPr>
        <w:t>O Sistema de Previdência Social tem a finalidade de preparar e organizar os dados dos servidores para atender tanto ao Regime Geral de Previdência (INSS) através da geração dos dados para a SEFIP, MANAD e outros exigidos pelo INSS, como ao Regime Próprio de Previdência (RPPS) através de geração de dados para cálculo atuarial e outras informações. É capaz também de calcular o valor das retenções dos servidores dentro dos limites estabelecidos e gerar a guia de recolhimento da parte patronal e dos servidores.</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rPr>
      </w:pPr>
      <w:r w:rsidRPr="00817731">
        <w:rPr>
          <w:rFonts w:ascii="Times New Roman" w:hAnsi="Times New Roman" w:cs="Times New Roman"/>
          <w:bCs/>
        </w:rPr>
        <w:t>Sefip – Sistema Empresa de Recolhimento do FGTS e informações a Previdência Municipais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Manad – Arquivos de auditoria do INSS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Dados para Cálculos Atuariais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Ipasgo – Instituto de Previdência e Assistência dos Servidores do Estado de Goiás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Pasep – Programa de Formação do Patrimônio do Servidor Público</w:t>
      </w:r>
    </w:p>
    <w:p w:rsidR="00817731" w:rsidRPr="00817731" w:rsidRDefault="00817731" w:rsidP="00817731">
      <w:pPr>
        <w:rPr>
          <w:rFonts w:ascii="Times New Roman" w:hAnsi="Times New Roman" w:cs="Times New Roman"/>
          <w:b/>
          <w:bCs/>
        </w:rPr>
      </w:pPr>
    </w:p>
    <w:p w:rsidR="00817731" w:rsidRPr="00817731" w:rsidRDefault="00817731" w:rsidP="00817731">
      <w:pPr>
        <w:numPr>
          <w:ilvl w:val="0"/>
          <w:numId w:val="6"/>
        </w:numPr>
        <w:tabs>
          <w:tab w:val="left" w:pos="360"/>
          <w:tab w:val="left" w:pos="720"/>
        </w:tabs>
        <w:suppressAutoHyphens/>
        <w:ind w:left="360"/>
        <w:rPr>
          <w:rFonts w:ascii="Times New Roman" w:hAnsi="Times New Roman" w:cs="Times New Roman"/>
          <w:b/>
          <w:bCs/>
          <w:u w:val="single"/>
        </w:rPr>
      </w:pPr>
      <w:r w:rsidRPr="00817731">
        <w:rPr>
          <w:rFonts w:ascii="Times New Roman" w:hAnsi="Times New Roman" w:cs="Times New Roman"/>
          <w:b/>
          <w:bCs/>
          <w:u w:val="single"/>
        </w:rPr>
        <w:t>Módulo: Megasoft Gestão de Compras</w:t>
      </w:r>
    </w:p>
    <w:p w:rsidR="00817731" w:rsidRPr="00817731" w:rsidRDefault="00817731" w:rsidP="00817731">
      <w:pPr>
        <w:ind w:left="360"/>
        <w:rPr>
          <w:rFonts w:ascii="Times New Roman" w:hAnsi="Times New Roman" w:cs="Times New Roman"/>
          <w:b/>
          <w:bCs/>
          <w:u w:val="single"/>
        </w:rPr>
      </w:pPr>
    </w:p>
    <w:p w:rsidR="00817731" w:rsidRPr="003C2E2A" w:rsidRDefault="00817731" w:rsidP="00817731">
      <w:pPr>
        <w:ind w:left="720" w:firstLine="348"/>
        <w:rPr>
          <w:rFonts w:ascii="Times New Roman" w:hAnsi="Times New Roman" w:cs="Times New Roman"/>
          <w:b/>
          <w:bCs/>
          <w:sz w:val="24"/>
        </w:rPr>
      </w:pPr>
      <w:r w:rsidRPr="00817731">
        <w:rPr>
          <w:rFonts w:ascii="Times New Roman" w:hAnsi="Times New Roman" w:cs="Times New Roman"/>
        </w:rPr>
        <w:t xml:space="preserve"> </w:t>
      </w:r>
      <w:r w:rsidRPr="003C2E2A">
        <w:rPr>
          <w:rFonts w:ascii="Times New Roman" w:hAnsi="Times New Roman" w:cs="Times New Roman"/>
          <w:sz w:val="24"/>
        </w:rPr>
        <w:tab/>
        <w:t>O Módulo Megasoft Gestão de Compras é composto dos Sistemas de Compras, Licitação, Pregão, Almoxarifado e Frota</w:t>
      </w:r>
      <w:r w:rsidRPr="003C2E2A">
        <w:rPr>
          <w:rFonts w:ascii="Times New Roman" w:hAnsi="Times New Roman" w:cs="Times New Roman"/>
          <w:b/>
          <w:bCs/>
          <w:sz w:val="24"/>
        </w:rPr>
        <w:t>.</w:t>
      </w:r>
    </w:p>
    <w:p w:rsidR="00817731" w:rsidRPr="003C2E2A" w:rsidRDefault="00817731" w:rsidP="00817731">
      <w:pPr>
        <w:ind w:left="360"/>
        <w:rPr>
          <w:rFonts w:ascii="Times New Roman" w:hAnsi="Times New Roman" w:cs="Times New Roman"/>
          <w:b/>
          <w:bCs/>
          <w:sz w:val="24"/>
        </w:rPr>
      </w:pPr>
    </w:p>
    <w:p w:rsidR="00817731" w:rsidRPr="00817731" w:rsidRDefault="00817731" w:rsidP="00817731">
      <w:pPr>
        <w:numPr>
          <w:ilvl w:val="0"/>
          <w:numId w:val="14"/>
        </w:numPr>
        <w:tabs>
          <w:tab w:val="left" w:pos="720"/>
        </w:tabs>
        <w:suppressAutoHyphens/>
        <w:rPr>
          <w:rFonts w:ascii="Times New Roman" w:hAnsi="Times New Roman" w:cs="Times New Roman"/>
          <w:b/>
          <w:bCs/>
          <w:u w:val="single"/>
        </w:rPr>
      </w:pPr>
      <w:r w:rsidRPr="00817731">
        <w:rPr>
          <w:rFonts w:ascii="Times New Roman" w:hAnsi="Times New Roman" w:cs="Times New Roman"/>
          <w:b/>
          <w:bCs/>
          <w:u w:val="single"/>
        </w:rPr>
        <w:t>Sistema Megasoft de Compras</w:t>
      </w:r>
    </w:p>
    <w:p w:rsidR="00817731" w:rsidRPr="00817731" w:rsidRDefault="00817731" w:rsidP="00817731">
      <w:pPr>
        <w:ind w:left="360"/>
        <w:rPr>
          <w:rFonts w:ascii="Times New Roman" w:hAnsi="Times New Roman" w:cs="Times New Roman"/>
          <w:b/>
          <w:bCs/>
        </w:rPr>
      </w:pPr>
    </w:p>
    <w:p w:rsidR="00817731" w:rsidRPr="00817731" w:rsidRDefault="00817731" w:rsidP="00817731">
      <w:pPr>
        <w:pStyle w:val="WW-Recuodecorpodetexto2"/>
        <w:ind w:left="708" w:firstLine="708"/>
        <w:rPr>
          <w:rFonts w:ascii="Times New Roman" w:hAnsi="Times New Roman" w:cs="Times New Roman"/>
        </w:rPr>
      </w:pPr>
      <w:r w:rsidRPr="00817731">
        <w:rPr>
          <w:rFonts w:ascii="Times New Roman" w:hAnsi="Times New Roman" w:cs="Times New Roman"/>
        </w:rPr>
        <w:t xml:space="preserve">O Sistema Megasoft Compras constitui como principal objetivo, o controle de compras efetivadas e requisições emitidas pelos setores, na aquisição de materiais destinados ao consumo do órgão. Bem como, o controle de serviços e contratação de obras. </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Manutenção de Requisição de compras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Manutenção de fornecedores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Ordens de fornecimento ( OF s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Manutenção de obras por requisições de compras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Manutenção de Contratos</w:t>
      </w:r>
    </w:p>
    <w:p w:rsidR="00817731" w:rsidRPr="00817731" w:rsidRDefault="00817731" w:rsidP="00817731">
      <w:pPr>
        <w:pStyle w:val="Recuodecorpodetexto"/>
        <w:rPr>
          <w:rFonts w:ascii="Times New Roman" w:hAnsi="Times New Roman" w:cs="Times New Roman"/>
          <w:b/>
          <w:bCs/>
        </w:rPr>
      </w:pPr>
    </w:p>
    <w:p w:rsidR="00817731" w:rsidRPr="00817731" w:rsidRDefault="00817731" w:rsidP="00817731">
      <w:pPr>
        <w:numPr>
          <w:ilvl w:val="0"/>
          <w:numId w:val="10"/>
        </w:numPr>
        <w:tabs>
          <w:tab w:val="left" w:pos="720"/>
        </w:tabs>
        <w:suppressAutoHyphens/>
        <w:rPr>
          <w:rFonts w:ascii="Times New Roman" w:hAnsi="Times New Roman" w:cs="Times New Roman"/>
          <w:b/>
          <w:bCs/>
          <w:u w:val="single"/>
        </w:rPr>
      </w:pPr>
      <w:r w:rsidRPr="00817731">
        <w:rPr>
          <w:rFonts w:ascii="Times New Roman" w:hAnsi="Times New Roman" w:cs="Times New Roman"/>
          <w:b/>
          <w:bCs/>
          <w:u w:val="single"/>
        </w:rPr>
        <w:t xml:space="preserve">Sistema de Megasoft Licitações </w:t>
      </w:r>
    </w:p>
    <w:p w:rsidR="00817731" w:rsidRPr="00817731" w:rsidRDefault="00817731" w:rsidP="00817731">
      <w:pPr>
        <w:pStyle w:val="WW-Recuodecorpodetexto2"/>
        <w:ind w:left="708" w:firstLine="708"/>
        <w:rPr>
          <w:rFonts w:ascii="Times New Roman" w:hAnsi="Times New Roman" w:cs="Times New Roman"/>
        </w:rPr>
      </w:pPr>
      <w:r w:rsidRPr="00817731">
        <w:rPr>
          <w:rFonts w:ascii="Times New Roman" w:hAnsi="Times New Roman" w:cs="Times New Roman"/>
        </w:rPr>
        <w:lastRenderedPageBreak/>
        <w:t xml:space="preserve">O Sistema Megasoft Licitação tem como objetivo elaborar todas as etapas exigidas por lei no controle de licitações pública, observando limites e informações pertinentes à geração de propostas a fornecedores, contemplando assim, um controle exato das apurações de preços e condições favoráveis ao gasto do poder público municipal. </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Dados sobre Processos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Manutenção de Membros e comissões de licitação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Editais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Geração de Propostas a fornecedores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Recibos de Propostas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Mapas de apuração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Atas de Julgamento</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Termo de homologação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Manutenção de Pregões</w:t>
      </w:r>
    </w:p>
    <w:p w:rsidR="00817731" w:rsidRPr="00817731" w:rsidRDefault="00817731" w:rsidP="00817731">
      <w:pPr>
        <w:pStyle w:val="Recuodecorpodetexto"/>
        <w:tabs>
          <w:tab w:val="left" w:pos="1776"/>
        </w:tabs>
        <w:ind w:left="1776"/>
        <w:rPr>
          <w:rFonts w:ascii="Times New Roman" w:hAnsi="Times New Roman" w:cs="Times New Roman"/>
          <w:bCs/>
        </w:rPr>
      </w:pPr>
    </w:p>
    <w:p w:rsidR="00817731" w:rsidRPr="00817731" w:rsidRDefault="00817731" w:rsidP="00817731">
      <w:pPr>
        <w:numPr>
          <w:ilvl w:val="0"/>
          <w:numId w:val="10"/>
        </w:numPr>
        <w:tabs>
          <w:tab w:val="left" w:pos="720"/>
        </w:tabs>
        <w:suppressAutoHyphens/>
        <w:rPr>
          <w:rFonts w:ascii="Times New Roman" w:hAnsi="Times New Roman" w:cs="Times New Roman"/>
          <w:b/>
          <w:bCs/>
          <w:u w:val="single"/>
        </w:rPr>
      </w:pPr>
      <w:r w:rsidRPr="00817731">
        <w:rPr>
          <w:rFonts w:ascii="Times New Roman" w:hAnsi="Times New Roman" w:cs="Times New Roman"/>
          <w:b/>
          <w:bCs/>
          <w:u w:val="single"/>
        </w:rPr>
        <w:t>Sistema de Megasoft Pregão</w:t>
      </w:r>
    </w:p>
    <w:p w:rsidR="00817731" w:rsidRPr="00817731" w:rsidRDefault="00817731" w:rsidP="00817731">
      <w:pPr>
        <w:ind w:left="360"/>
        <w:rPr>
          <w:rFonts w:ascii="Times New Roman" w:hAnsi="Times New Roman" w:cs="Times New Roman"/>
          <w:b/>
          <w:bCs/>
          <w:u w:val="single"/>
        </w:rPr>
      </w:pPr>
    </w:p>
    <w:p w:rsidR="00817731" w:rsidRPr="00817731" w:rsidRDefault="00817731" w:rsidP="00817731">
      <w:pPr>
        <w:pStyle w:val="WW-Recuodecorpodetexto2"/>
        <w:ind w:left="708" w:firstLine="708"/>
        <w:rPr>
          <w:rFonts w:ascii="Times New Roman" w:hAnsi="Times New Roman" w:cs="Times New Roman"/>
        </w:rPr>
      </w:pPr>
      <w:r w:rsidRPr="00817731">
        <w:rPr>
          <w:rFonts w:ascii="Times New Roman" w:hAnsi="Times New Roman" w:cs="Times New Roman"/>
        </w:rPr>
        <w:t xml:space="preserve">O Sistema Megasoft Pregão é baseado na lei de licitação e na lei do Pregão. O objetivo do Megasoft Pregão é elaborar uma licitação na modalidade pregão, em todas as suas fases, credenciamento, competitiva, habilitação e encerramento. </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Dados sobre Processos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Definição dos lotes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Classificação de Propostas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Rodadas de Negociação</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 xml:space="preserve">Habilitação </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Negociação direta</w:t>
      </w:r>
    </w:p>
    <w:p w:rsidR="00817731" w:rsidRPr="00817731" w:rsidRDefault="00817731" w:rsidP="00817731">
      <w:pPr>
        <w:pStyle w:val="Recuodecorpodetexto"/>
        <w:ind w:left="1416"/>
        <w:rPr>
          <w:rFonts w:ascii="Times New Roman" w:hAnsi="Times New Roman" w:cs="Times New Roman"/>
          <w:bCs/>
        </w:rPr>
      </w:pPr>
    </w:p>
    <w:p w:rsidR="00817731" w:rsidRPr="00817731" w:rsidRDefault="00817731" w:rsidP="00817731">
      <w:pPr>
        <w:numPr>
          <w:ilvl w:val="0"/>
          <w:numId w:val="12"/>
        </w:numPr>
        <w:tabs>
          <w:tab w:val="left" w:pos="720"/>
        </w:tabs>
        <w:suppressAutoHyphens/>
        <w:rPr>
          <w:rFonts w:ascii="Times New Roman" w:hAnsi="Times New Roman" w:cs="Times New Roman"/>
          <w:b/>
          <w:bCs/>
          <w:u w:val="single"/>
        </w:rPr>
      </w:pPr>
      <w:r w:rsidRPr="00817731">
        <w:rPr>
          <w:rFonts w:ascii="Times New Roman" w:hAnsi="Times New Roman" w:cs="Times New Roman"/>
          <w:b/>
          <w:bCs/>
          <w:u w:val="single"/>
        </w:rPr>
        <w:t>Sistema Megasoft Almoxarifado</w:t>
      </w:r>
    </w:p>
    <w:p w:rsidR="00817731" w:rsidRPr="00817731" w:rsidRDefault="00817731" w:rsidP="00817731">
      <w:pPr>
        <w:ind w:left="360"/>
        <w:rPr>
          <w:rFonts w:ascii="Times New Roman" w:hAnsi="Times New Roman" w:cs="Times New Roman"/>
          <w:b/>
          <w:bCs/>
        </w:rPr>
      </w:pPr>
    </w:p>
    <w:p w:rsidR="00817731" w:rsidRPr="00817731" w:rsidRDefault="00817731" w:rsidP="00817731">
      <w:pPr>
        <w:pStyle w:val="WW-Recuodecorpodetexto2"/>
        <w:ind w:left="708" w:firstLine="708"/>
        <w:rPr>
          <w:rFonts w:ascii="Times New Roman" w:hAnsi="Times New Roman" w:cs="Times New Roman"/>
        </w:rPr>
      </w:pPr>
      <w:r w:rsidRPr="00817731">
        <w:rPr>
          <w:rFonts w:ascii="Times New Roman" w:hAnsi="Times New Roman" w:cs="Times New Roman"/>
        </w:rPr>
        <w:t xml:space="preserve">O Sistema Megasoft Almoxarifado tem com objetivo controlar a entrada de mercadorias e saída aos seus respectivos setores, bem como o controle de estoques e gastos por setores envolvidos na distribuição. </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Entradas para mercadorias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Saídas para mercadorias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Manutenção de Entradas e Saídas por Secretarias</w:t>
      </w:r>
    </w:p>
    <w:p w:rsidR="00817731" w:rsidRPr="00817731" w:rsidRDefault="00817731" w:rsidP="00817731">
      <w:pPr>
        <w:pStyle w:val="Recuodecorpodetexto"/>
        <w:ind w:left="1416"/>
        <w:rPr>
          <w:rFonts w:ascii="Times New Roman" w:hAnsi="Times New Roman" w:cs="Times New Roman"/>
          <w:b/>
          <w:bCs/>
        </w:rPr>
      </w:pPr>
    </w:p>
    <w:p w:rsidR="00817731" w:rsidRPr="00817731" w:rsidRDefault="00817731" w:rsidP="00817731">
      <w:pPr>
        <w:numPr>
          <w:ilvl w:val="0"/>
          <w:numId w:val="16"/>
        </w:numPr>
        <w:tabs>
          <w:tab w:val="left" w:pos="720"/>
        </w:tabs>
        <w:suppressAutoHyphens/>
        <w:rPr>
          <w:rFonts w:ascii="Times New Roman" w:hAnsi="Times New Roman" w:cs="Times New Roman"/>
          <w:b/>
          <w:bCs/>
          <w:u w:val="single"/>
        </w:rPr>
      </w:pPr>
      <w:r w:rsidRPr="00817731">
        <w:rPr>
          <w:rFonts w:ascii="Times New Roman" w:hAnsi="Times New Roman" w:cs="Times New Roman"/>
          <w:b/>
          <w:bCs/>
          <w:u w:val="single"/>
        </w:rPr>
        <w:lastRenderedPageBreak/>
        <w:t>Sistema Megasoft Frota</w:t>
      </w:r>
    </w:p>
    <w:p w:rsidR="00817731" w:rsidRPr="00817731" w:rsidRDefault="00817731" w:rsidP="00817731">
      <w:pPr>
        <w:ind w:left="360"/>
        <w:rPr>
          <w:rFonts w:ascii="Times New Roman" w:hAnsi="Times New Roman" w:cs="Times New Roman"/>
          <w:b/>
          <w:bCs/>
        </w:rPr>
      </w:pPr>
    </w:p>
    <w:p w:rsidR="00817731" w:rsidRPr="00817731" w:rsidRDefault="00817731" w:rsidP="00817731">
      <w:pPr>
        <w:pStyle w:val="WW-Recuodecorpodetexto2"/>
        <w:ind w:left="708" w:firstLine="708"/>
        <w:rPr>
          <w:rFonts w:ascii="Times New Roman" w:hAnsi="Times New Roman" w:cs="Times New Roman"/>
        </w:rPr>
      </w:pPr>
      <w:r w:rsidRPr="00817731">
        <w:rPr>
          <w:rFonts w:ascii="Times New Roman" w:hAnsi="Times New Roman" w:cs="Times New Roman"/>
        </w:rPr>
        <w:t xml:space="preserve">O Sistema Megasoft Frota tem como objetivo controlar os gastos com veículos e máquinas bem como o controle de viagens e consumo destes. Este Sistema possui recursos especiais em relação ao controle de viagens, controle de garantias de peças e serviços, bem como, o controle de seguros particular da frota. </w:t>
      </w:r>
    </w:p>
    <w:p w:rsidR="00817731" w:rsidRPr="00817731" w:rsidRDefault="00817731" w:rsidP="00817731">
      <w:pPr>
        <w:ind w:left="360"/>
        <w:rPr>
          <w:rFonts w:ascii="Times New Roman" w:hAnsi="Times New Roman" w:cs="Times New Roman"/>
          <w:b/>
          <w:bCs/>
        </w:rPr>
      </w:pPr>
    </w:p>
    <w:p w:rsidR="00817731" w:rsidRPr="00817731" w:rsidRDefault="00817731" w:rsidP="00817731">
      <w:pPr>
        <w:ind w:left="360"/>
        <w:rPr>
          <w:rFonts w:ascii="Times New Roman" w:hAnsi="Times New Roman" w:cs="Times New Roman"/>
          <w:b/>
          <w:bCs/>
          <w:u w:val="single"/>
        </w:rPr>
      </w:pPr>
      <w:r w:rsidRPr="00817731">
        <w:rPr>
          <w:rFonts w:ascii="Times New Roman" w:hAnsi="Times New Roman" w:cs="Times New Roman"/>
          <w:b/>
          <w:bCs/>
          <w:u w:val="single"/>
        </w:rPr>
        <w:t>Recursos</w:t>
      </w:r>
    </w:p>
    <w:p w:rsidR="00817731" w:rsidRPr="00817731" w:rsidRDefault="00817731" w:rsidP="00817731">
      <w:pPr>
        <w:pStyle w:val="Recuodecorpodetexto"/>
        <w:numPr>
          <w:ilvl w:val="0"/>
          <w:numId w:val="8"/>
        </w:numPr>
        <w:tabs>
          <w:tab w:val="left" w:pos="1776"/>
        </w:tabs>
        <w:rPr>
          <w:rFonts w:ascii="Times New Roman" w:hAnsi="Times New Roman" w:cs="Times New Roman"/>
        </w:rPr>
      </w:pPr>
      <w:r w:rsidRPr="00817731">
        <w:rPr>
          <w:rFonts w:ascii="Times New Roman" w:hAnsi="Times New Roman" w:cs="Times New Roman"/>
          <w:bCs/>
        </w:rPr>
        <w:t>Manutenção de veículos e máquinas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Entradas para peças e serviços e suas garantias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Seguros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Viagens</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Responsáveis pelo veículo/máquina</w:t>
      </w:r>
    </w:p>
    <w:p w:rsidR="00817731" w:rsidRPr="00817731" w:rsidRDefault="00817731" w:rsidP="00817731">
      <w:pPr>
        <w:pStyle w:val="Recuodecorpodetexto"/>
        <w:numPr>
          <w:ilvl w:val="0"/>
          <w:numId w:val="8"/>
        </w:numPr>
        <w:tabs>
          <w:tab w:val="left" w:pos="1776"/>
        </w:tabs>
        <w:rPr>
          <w:rFonts w:ascii="Times New Roman" w:hAnsi="Times New Roman" w:cs="Times New Roman"/>
          <w:bCs/>
        </w:rPr>
      </w:pPr>
      <w:r w:rsidRPr="00817731">
        <w:rPr>
          <w:rFonts w:ascii="Times New Roman" w:hAnsi="Times New Roman" w:cs="Times New Roman"/>
          <w:bCs/>
        </w:rPr>
        <w:t>Licenciamento</w:t>
      </w:r>
    </w:p>
    <w:p w:rsidR="00817731" w:rsidRPr="00817731" w:rsidRDefault="00817731" w:rsidP="00817731">
      <w:pPr>
        <w:pStyle w:val="Recuodecorpodetexto"/>
        <w:tabs>
          <w:tab w:val="left" w:pos="1776"/>
        </w:tabs>
        <w:rPr>
          <w:rFonts w:ascii="Times New Roman" w:hAnsi="Times New Roman" w:cs="Times New Roman"/>
          <w:bCs/>
        </w:rPr>
      </w:pPr>
    </w:p>
    <w:p w:rsidR="00817731" w:rsidRPr="003C2E2A" w:rsidRDefault="00817731" w:rsidP="00817731">
      <w:pPr>
        <w:rPr>
          <w:rFonts w:ascii="Times New Roman" w:hAnsi="Times New Roman" w:cs="Times New Roman"/>
          <w:b/>
          <w:sz w:val="24"/>
        </w:rPr>
      </w:pPr>
      <w:r w:rsidRPr="003C2E2A">
        <w:rPr>
          <w:rFonts w:ascii="Times New Roman" w:hAnsi="Times New Roman" w:cs="Times New Roman"/>
          <w:b/>
          <w:sz w:val="24"/>
        </w:rPr>
        <w:t xml:space="preserve">Módulo Megasoft Portal da Transparência </w:t>
      </w:r>
    </w:p>
    <w:p w:rsidR="00817731" w:rsidRPr="003C2E2A" w:rsidRDefault="00817731" w:rsidP="00817731">
      <w:pPr>
        <w:rPr>
          <w:rFonts w:ascii="Times New Roman" w:hAnsi="Times New Roman" w:cs="Times New Roman"/>
          <w:sz w:val="24"/>
        </w:rPr>
      </w:pPr>
    </w:p>
    <w:p w:rsidR="00817731" w:rsidRPr="003C2E2A" w:rsidRDefault="00817731" w:rsidP="00817731">
      <w:pPr>
        <w:rPr>
          <w:rFonts w:ascii="Times New Roman" w:hAnsi="Times New Roman" w:cs="Times New Roman"/>
          <w:sz w:val="24"/>
        </w:rPr>
      </w:pPr>
      <w:r w:rsidRPr="003C2E2A">
        <w:rPr>
          <w:rFonts w:ascii="Times New Roman" w:hAnsi="Times New Roman" w:cs="Times New Roman"/>
          <w:sz w:val="24"/>
        </w:rPr>
        <w:t>O Portal da Transparência é uma exigência da Lei 131/2009 de 27 de maio de 2009, que determina a disponibilização, em tempo real, de informações pormenorizadas sobre a execução orçamentária e financeira da União, dos Estados, do Distrito Federa</w:t>
      </w:r>
      <w:r w:rsidR="003C2E2A">
        <w:rPr>
          <w:rFonts w:ascii="Times New Roman" w:hAnsi="Times New Roman" w:cs="Times New Roman"/>
          <w:sz w:val="24"/>
        </w:rPr>
        <w:t xml:space="preserve">l e dos Municípios. A lei supra </w:t>
      </w:r>
      <w:r w:rsidRPr="003C2E2A">
        <w:rPr>
          <w:rFonts w:ascii="Times New Roman" w:hAnsi="Times New Roman" w:cs="Times New Roman"/>
          <w:sz w:val="24"/>
        </w:rPr>
        <w:t>citada entrou em vigor para municípios com mais de cem mil habitantes a partir de 28 de maio de 2010 e para municípios maiores que cinquenta mil habitantes a partir de 28 de maio de 2011 e para os demais municípios a partir de 28 de maio de 2013, sendo assim a partir de 2013 todos os municípios estão obrigados a observar o que regulamenta esta lei.</w:t>
      </w:r>
    </w:p>
    <w:p w:rsidR="00817731" w:rsidRPr="003C2E2A" w:rsidRDefault="00817731" w:rsidP="00817731">
      <w:pPr>
        <w:rPr>
          <w:rFonts w:ascii="Times New Roman" w:hAnsi="Times New Roman" w:cs="Times New Roman"/>
          <w:sz w:val="24"/>
        </w:rPr>
      </w:pPr>
      <w:r w:rsidRPr="003C2E2A">
        <w:rPr>
          <w:rFonts w:ascii="Times New Roman" w:hAnsi="Times New Roman" w:cs="Times New Roman"/>
          <w:sz w:val="24"/>
        </w:rPr>
        <w:t xml:space="preserve">Com o objetivo de auxiliar os municípios a cumprirem este ditame legal, a MEGASOFT </w:t>
      </w:r>
      <w:r w:rsidRPr="003C2E2A">
        <w:rPr>
          <w:rFonts w:ascii="Times New Roman" w:hAnsi="Times New Roman" w:cs="Times New Roman"/>
          <w:sz w:val="24"/>
        </w:rPr>
        <w:tab/>
        <w:t>desenvolveu o Portal da Transparência, onde todas as publicações exigidas pela Lei de Responsabilidade Fiscal e Lei 131/2009 serão aglutinados, dando ao município uma tranquilidade e segurança com respeito aos dados publicados uma vez que isto será feito automaticamente através do Sistema de Administração Pública MEGAADM.</w:t>
      </w:r>
    </w:p>
    <w:p w:rsidR="00817731" w:rsidRPr="003C2E2A" w:rsidRDefault="00817731" w:rsidP="00817731">
      <w:pPr>
        <w:rPr>
          <w:rFonts w:ascii="Times New Roman" w:hAnsi="Times New Roman" w:cs="Times New Roman"/>
          <w:sz w:val="24"/>
        </w:rPr>
      </w:pPr>
      <w:r w:rsidRPr="003C2E2A">
        <w:rPr>
          <w:rFonts w:ascii="Times New Roman" w:hAnsi="Times New Roman" w:cs="Times New Roman"/>
          <w:sz w:val="24"/>
        </w:rPr>
        <w:t>O Portal da Transparência é composto pelos seguintes recursos:</w:t>
      </w:r>
    </w:p>
    <w:p w:rsidR="00817731" w:rsidRPr="00817731" w:rsidRDefault="00817731" w:rsidP="00817731">
      <w:pPr>
        <w:rPr>
          <w:rFonts w:ascii="Times New Roman" w:hAnsi="Times New Roman" w:cs="Times New Roman"/>
        </w:rPr>
      </w:pPr>
    </w:p>
    <w:p w:rsidR="00817731" w:rsidRPr="00817731" w:rsidRDefault="00817731" w:rsidP="00817731">
      <w:pPr>
        <w:pStyle w:val="PargrafodaLista"/>
        <w:numPr>
          <w:ilvl w:val="0"/>
          <w:numId w:val="18"/>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Despesas e Receitas Orçamentárias</w:t>
      </w:r>
    </w:p>
    <w:p w:rsidR="00817731" w:rsidRPr="00817731" w:rsidRDefault="00817731" w:rsidP="00817731">
      <w:pPr>
        <w:pStyle w:val="PargrafodaLista"/>
        <w:numPr>
          <w:ilvl w:val="0"/>
          <w:numId w:val="18"/>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Empenhos</w:t>
      </w:r>
    </w:p>
    <w:p w:rsidR="00817731" w:rsidRPr="00817731" w:rsidRDefault="00817731" w:rsidP="00817731">
      <w:pPr>
        <w:pStyle w:val="PargrafodaLista"/>
        <w:numPr>
          <w:ilvl w:val="0"/>
          <w:numId w:val="18"/>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 xml:space="preserve">Liquidações </w:t>
      </w:r>
    </w:p>
    <w:p w:rsidR="00817731" w:rsidRPr="00817731" w:rsidRDefault="00817731" w:rsidP="00817731">
      <w:pPr>
        <w:pStyle w:val="PargrafodaLista"/>
        <w:numPr>
          <w:ilvl w:val="0"/>
          <w:numId w:val="18"/>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Ordem de Pagamento</w:t>
      </w:r>
    </w:p>
    <w:p w:rsidR="00817731" w:rsidRPr="00817731" w:rsidRDefault="00817731" w:rsidP="00817731">
      <w:pPr>
        <w:pStyle w:val="PargrafodaLista"/>
        <w:numPr>
          <w:ilvl w:val="0"/>
          <w:numId w:val="18"/>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Relatórios Resumidos de Execução Orçamentária</w:t>
      </w:r>
    </w:p>
    <w:p w:rsidR="00817731" w:rsidRPr="00817731" w:rsidRDefault="00817731" w:rsidP="00817731">
      <w:pPr>
        <w:pStyle w:val="PargrafodaLista"/>
        <w:numPr>
          <w:ilvl w:val="0"/>
          <w:numId w:val="18"/>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Relatórios de Gestão Fiscal</w:t>
      </w:r>
    </w:p>
    <w:p w:rsidR="00817731" w:rsidRPr="00817731" w:rsidRDefault="00817731" w:rsidP="00817731">
      <w:pPr>
        <w:pStyle w:val="PargrafodaLista"/>
        <w:numPr>
          <w:ilvl w:val="0"/>
          <w:numId w:val="18"/>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Relatórios de Riscos Fiscais</w:t>
      </w:r>
    </w:p>
    <w:p w:rsidR="00817731" w:rsidRPr="00817731" w:rsidRDefault="00817731" w:rsidP="00817731">
      <w:pPr>
        <w:pStyle w:val="PargrafodaLista"/>
        <w:numPr>
          <w:ilvl w:val="0"/>
          <w:numId w:val="18"/>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Relatórios de Metas Fiscais</w:t>
      </w:r>
    </w:p>
    <w:p w:rsidR="00817731" w:rsidRPr="00817731" w:rsidRDefault="00817731" w:rsidP="00817731">
      <w:pPr>
        <w:pStyle w:val="PargrafodaLista"/>
        <w:numPr>
          <w:ilvl w:val="0"/>
          <w:numId w:val="18"/>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Relatórios de Instrumentos de Planejamento</w:t>
      </w:r>
    </w:p>
    <w:p w:rsidR="00817731" w:rsidRPr="00817731" w:rsidRDefault="00817731" w:rsidP="00817731">
      <w:pPr>
        <w:pStyle w:val="PargrafodaLista"/>
        <w:numPr>
          <w:ilvl w:val="0"/>
          <w:numId w:val="18"/>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lastRenderedPageBreak/>
        <w:t>Relatórios de Balanço Geral</w:t>
      </w:r>
    </w:p>
    <w:p w:rsidR="00817731" w:rsidRPr="00817731" w:rsidRDefault="00817731" w:rsidP="00817731">
      <w:pPr>
        <w:pStyle w:val="PargrafodaLista"/>
        <w:numPr>
          <w:ilvl w:val="0"/>
          <w:numId w:val="18"/>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Outros relatórios que venham a ser determinados pela STN ou Tribunais</w:t>
      </w:r>
    </w:p>
    <w:p w:rsidR="00817731" w:rsidRPr="00817731" w:rsidRDefault="00817731" w:rsidP="00817731">
      <w:pPr>
        <w:rPr>
          <w:rFonts w:ascii="Times New Roman" w:hAnsi="Times New Roman" w:cs="Times New Roman"/>
        </w:rPr>
      </w:pPr>
      <w:r w:rsidRPr="00817731">
        <w:rPr>
          <w:rFonts w:ascii="Times New Roman" w:hAnsi="Times New Roman" w:cs="Times New Roman"/>
        </w:rPr>
        <w:t>Benefícios</w:t>
      </w:r>
    </w:p>
    <w:p w:rsidR="00817731" w:rsidRPr="00817731" w:rsidRDefault="00817731" w:rsidP="00817731">
      <w:pPr>
        <w:rPr>
          <w:rFonts w:ascii="Times New Roman" w:hAnsi="Times New Roman" w:cs="Times New Roman"/>
        </w:rPr>
      </w:pPr>
    </w:p>
    <w:p w:rsidR="00817731" w:rsidRPr="00817731" w:rsidRDefault="00817731" w:rsidP="00817731">
      <w:pPr>
        <w:pStyle w:val="PargrafodaLista"/>
        <w:numPr>
          <w:ilvl w:val="0"/>
          <w:numId w:val="19"/>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Publicações automáticas dos dados</w:t>
      </w:r>
    </w:p>
    <w:p w:rsidR="00817731" w:rsidRPr="00817731" w:rsidRDefault="00817731" w:rsidP="00817731">
      <w:pPr>
        <w:pStyle w:val="PargrafodaLista"/>
        <w:numPr>
          <w:ilvl w:val="0"/>
          <w:numId w:val="19"/>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Segurança e tempestividade das publicações</w:t>
      </w:r>
    </w:p>
    <w:p w:rsidR="00817731" w:rsidRPr="00817731" w:rsidRDefault="00817731" w:rsidP="00817731">
      <w:pPr>
        <w:pStyle w:val="PargrafodaLista"/>
        <w:numPr>
          <w:ilvl w:val="0"/>
          <w:numId w:val="19"/>
        </w:numPr>
        <w:spacing w:after="200" w:line="276" w:lineRule="auto"/>
        <w:rPr>
          <w:rFonts w:ascii="Times New Roman" w:hAnsi="Times New Roman" w:cs="Times New Roman"/>
          <w:sz w:val="24"/>
          <w:szCs w:val="24"/>
        </w:rPr>
      </w:pPr>
      <w:r w:rsidRPr="00817731">
        <w:rPr>
          <w:rFonts w:ascii="Times New Roman" w:hAnsi="Times New Roman" w:cs="Times New Roman"/>
          <w:sz w:val="24"/>
          <w:szCs w:val="24"/>
        </w:rPr>
        <w:t>Transparência das ações do governo à população</w:t>
      </w:r>
    </w:p>
    <w:p w:rsidR="00817731" w:rsidRPr="00817731" w:rsidRDefault="00817731" w:rsidP="00817731">
      <w:pPr>
        <w:rPr>
          <w:rFonts w:ascii="Times New Roman" w:hAnsi="Times New Roman" w:cs="Times New Roman"/>
        </w:rPr>
      </w:pPr>
    </w:p>
    <w:p w:rsidR="00817731" w:rsidRPr="003C2E2A" w:rsidRDefault="00817731" w:rsidP="00817731">
      <w:pPr>
        <w:rPr>
          <w:rFonts w:ascii="Times New Roman" w:hAnsi="Times New Roman" w:cs="Times New Roman"/>
          <w:sz w:val="24"/>
        </w:rPr>
      </w:pPr>
      <w:r w:rsidRPr="003C2E2A">
        <w:rPr>
          <w:rFonts w:ascii="Times New Roman" w:hAnsi="Times New Roman" w:cs="Times New Roman"/>
          <w:sz w:val="24"/>
        </w:rPr>
        <w:t xml:space="preserve">Estão incluídos na suporte e treinamento dos Sistemas descritos acima, os serviços de implantação, orientação e treinamento dos mesmos, segundo o disposto neste contrato. </w:t>
      </w:r>
    </w:p>
    <w:p w:rsidR="001E0242" w:rsidRPr="00AA7A89" w:rsidRDefault="001E0242" w:rsidP="003C2E2A">
      <w:pPr>
        <w:tabs>
          <w:tab w:val="center" w:pos="4252"/>
        </w:tabs>
        <w:spacing w:line="288" w:lineRule="auto"/>
        <w:rPr>
          <w:rFonts w:ascii="Times New Roman" w:hAnsi="Times New Roman" w:cs="Times New Roman"/>
          <w:b/>
          <w:bCs/>
          <w:sz w:val="24"/>
        </w:rPr>
      </w:pPr>
    </w:p>
    <w:p w:rsidR="000B5DB8" w:rsidRPr="000A6F1F" w:rsidRDefault="000B5DB8" w:rsidP="000B5DB8">
      <w:pPr>
        <w:rPr>
          <w:rFonts w:ascii="Arial" w:hAnsi="Arial" w:cs="Arial"/>
          <w:b/>
          <w:sz w:val="24"/>
        </w:rPr>
      </w:pPr>
      <w:r w:rsidRPr="000A6F1F">
        <w:rPr>
          <w:rFonts w:ascii="Times New Roman" w:hAnsi="Times New Roman" w:cs="Times New Roman"/>
          <w:b/>
          <w:bCs/>
          <w:sz w:val="24"/>
        </w:rPr>
        <w:t>5 – DA EXECUÇÃO DO CONTRATO</w:t>
      </w:r>
    </w:p>
    <w:p w:rsidR="000B5DB8" w:rsidRPr="000A6F1F" w:rsidRDefault="000B5DB8" w:rsidP="000B5DB8">
      <w:pPr>
        <w:ind w:firstLine="708"/>
        <w:rPr>
          <w:rFonts w:ascii="Times New Roman" w:hAnsi="Times New Roman" w:cs="Times New Roman"/>
          <w:sz w:val="24"/>
        </w:rPr>
      </w:pPr>
      <w:r w:rsidRPr="000A6F1F">
        <w:rPr>
          <w:rFonts w:ascii="Times New Roman" w:hAnsi="Times New Roman" w:cs="Times New Roman"/>
          <w:sz w:val="24"/>
        </w:rPr>
        <w:t>5.1 - A execução deste contrato regular-se-á pelas cláusulas contratuais e pelos preceitos de direito público, aplicando-lhes, supletivamente, os princípios da Teoria Geral dos Contratos e as disposições de Direito Privado, na forma do artigo 54, c/c o inc. XII, do art. 55, ambos da Lei Federal n.º 8.666/93, e alterações posteriores.</w:t>
      </w:r>
    </w:p>
    <w:p w:rsidR="000B5DB8" w:rsidRPr="000A6F1F" w:rsidRDefault="000B5DB8" w:rsidP="000B5DB8">
      <w:pPr>
        <w:ind w:firstLine="708"/>
        <w:rPr>
          <w:rFonts w:ascii="Times New Roman" w:hAnsi="Times New Roman" w:cs="Times New Roman"/>
          <w:sz w:val="24"/>
        </w:rPr>
      </w:pPr>
      <w:r w:rsidRPr="000A6F1F">
        <w:rPr>
          <w:rFonts w:ascii="Times New Roman" w:hAnsi="Times New Roman" w:cs="Times New Roman"/>
          <w:sz w:val="24"/>
        </w:rPr>
        <w:t xml:space="preserve">5.2 - </w:t>
      </w:r>
      <w:r w:rsidRPr="000A6F1F">
        <w:rPr>
          <w:rFonts w:ascii="Times New Roman" w:hAnsi="Times New Roman" w:cs="Times New Roman"/>
          <w:b/>
          <w:sz w:val="24"/>
        </w:rPr>
        <w:t>A CONTRATADA</w:t>
      </w:r>
      <w:r w:rsidRPr="000A6F1F">
        <w:rPr>
          <w:rFonts w:ascii="Times New Roman" w:hAnsi="Times New Roman" w:cs="Times New Roman"/>
          <w:sz w:val="24"/>
        </w:rPr>
        <w:t xml:space="preserve"> ficará obrigada a aceitar, nas mesmas condições contratuais, acréscimos ou supressões que fizerem necessários no quantitativo do objeto contratado, até o limite de 25% (vinte e cinco por cento) do valor inicial atualizado do contrato. </w:t>
      </w:r>
    </w:p>
    <w:p w:rsidR="000B5DB8" w:rsidRPr="000A6F1F" w:rsidRDefault="000B5DB8" w:rsidP="000B5DB8">
      <w:pPr>
        <w:ind w:firstLine="708"/>
        <w:rPr>
          <w:rFonts w:ascii="Times New Roman" w:hAnsi="Times New Roman" w:cs="Times New Roman"/>
          <w:b/>
          <w:bCs/>
          <w:sz w:val="24"/>
        </w:rPr>
      </w:pPr>
    </w:p>
    <w:p w:rsidR="000B5DB8" w:rsidRPr="000A6F1F" w:rsidRDefault="000B5DB8" w:rsidP="000B5DB8">
      <w:pPr>
        <w:rPr>
          <w:rFonts w:ascii="Times New Roman" w:hAnsi="Times New Roman" w:cs="Times New Roman"/>
          <w:b/>
          <w:bCs/>
          <w:sz w:val="24"/>
        </w:rPr>
      </w:pPr>
      <w:r>
        <w:rPr>
          <w:rFonts w:ascii="Times New Roman" w:hAnsi="Times New Roman" w:cs="Times New Roman"/>
          <w:b/>
          <w:bCs/>
          <w:sz w:val="24"/>
        </w:rPr>
        <w:t>6 -</w:t>
      </w:r>
      <w:r w:rsidRPr="000A6F1F">
        <w:rPr>
          <w:rFonts w:ascii="Times New Roman" w:hAnsi="Times New Roman" w:cs="Times New Roman"/>
          <w:b/>
          <w:bCs/>
          <w:sz w:val="24"/>
        </w:rPr>
        <w:t xml:space="preserve"> DA ATESTAÇÃO</w:t>
      </w:r>
    </w:p>
    <w:p w:rsidR="000B5DB8" w:rsidRDefault="000B5DB8" w:rsidP="000B5DB8">
      <w:pPr>
        <w:ind w:firstLine="708"/>
        <w:rPr>
          <w:rFonts w:ascii="Times New Roman" w:hAnsi="Times New Roman" w:cs="Times New Roman"/>
          <w:sz w:val="24"/>
        </w:rPr>
      </w:pPr>
      <w:r>
        <w:rPr>
          <w:rFonts w:ascii="Times New Roman" w:hAnsi="Times New Roman" w:cs="Times New Roman"/>
          <w:bCs/>
          <w:sz w:val="24"/>
        </w:rPr>
        <w:t>6</w:t>
      </w:r>
      <w:r w:rsidRPr="000A6F1F">
        <w:rPr>
          <w:rFonts w:ascii="Times New Roman" w:hAnsi="Times New Roman" w:cs="Times New Roman"/>
          <w:bCs/>
          <w:sz w:val="24"/>
        </w:rPr>
        <w:t xml:space="preserve">.1- </w:t>
      </w:r>
      <w:r w:rsidRPr="000A6F1F">
        <w:rPr>
          <w:rFonts w:ascii="Times New Roman" w:hAnsi="Times New Roman" w:cs="Times New Roman"/>
          <w:sz w:val="24"/>
        </w:rPr>
        <w:t>A atestação das notas fiscais/faturas que comprovam a execução do objeto caberá ao Chefe do D</w:t>
      </w:r>
      <w:r w:rsidR="003C2E2A">
        <w:rPr>
          <w:rFonts w:ascii="Times New Roman" w:hAnsi="Times New Roman" w:cs="Times New Roman"/>
          <w:sz w:val="24"/>
        </w:rPr>
        <w:t>epartamento do Controle Interno/</w:t>
      </w:r>
      <w:r w:rsidRPr="000A6F1F">
        <w:rPr>
          <w:rFonts w:ascii="Times New Roman" w:hAnsi="Times New Roman" w:cs="Times New Roman"/>
          <w:sz w:val="24"/>
        </w:rPr>
        <w:t xml:space="preserve">Gestor do Contrato nomeado pelo </w:t>
      </w:r>
      <w:r w:rsidRPr="000A6F1F">
        <w:rPr>
          <w:rFonts w:ascii="Times New Roman" w:hAnsi="Times New Roman" w:cs="Times New Roman"/>
          <w:b/>
          <w:sz w:val="24"/>
        </w:rPr>
        <w:t>CONTRATANTE</w:t>
      </w:r>
      <w:r w:rsidRPr="000A6F1F">
        <w:rPr>
          <w:rFonts w:ascii="Times New Roman" w:hAnsi="Times New Roman" w:cs="Times New Roman"/>
          <w:sz w:val="24"/>
        </w:rPr>
        <w:t>.</w:t>
      </w:r>
    </w:p>
    <w:p w:rsidR="007B67DE" w:rsidRPr="000A6F1F" w:rsidRDefault="007B67DE" w:rsidP="000B5DB8">
      <w:pPr>
        <w:ind w:firstLine="708"/>
        <w:rPr>
          <w:rFonts w:ascii="Times New Roman" w:hAnsi="Times New Roman" w:cs="Times New Roman"/>
          <w:sz w:val="24"/>
        </w:rPr>
      </w:pPr>
    </w:p>
    <w:p w:rsidR="000B5DB8" w:rsidRPr="000A6F1F" w:rsidRDefault="007B67DE" w:rsidP="007B67DE">
      <w:pPr>
        <w:rPr>
          <w:rFonts w:ascii="Times New Roman" w:hAnsi="Times New Roman" w:cs="Times New Roman"/>
          <w:b/>
          <w:bCs/>
          <w:sz w:val="24"/>
        </w:rPr>
      </w:pPr>
      <w:r>
        <w:rPr>
          <w:rFonts w:ascii="Times New Roman" w:hAnsi="Times New Roman" w:cs="Times New Roman"/>
          <w:b/>
          <w:bCs/>
          <w:sz w:val="24"/>
        </w:rPr>
        <w:t>7</w:t>
      </w:r>
      <w:r w:rsidR="000B5DB8" w:rsidRPr="000A6F1F">
        <w:rPr>
          <w:rFonts w:ascii="Times New Roman" w:hAnsi="Times New Roman" w:cs="Times New Roman"/>
          <w:b/>
          <w:bCs/>
          <w:sz w:val="24"/>
        </w:rPr>
        <w:t>– DO PAGAMENTO</w:t>
      </w:r>
    </w:p>
    <w:p w:rsidR="000B5DB8" w:rsidRPr="000A6F1F" w:rsidRDefault="007B67DE" w:rsidP="000B5DB8">
      <w:pPr>
        <w:ind w:firstLine="708"/>
        <w:rPr>
          <w:rFonts w:ascii="Times New Roman" w:hAnsi="Times New Roman" w:cs="Times New Roman"/>
          <w:sz w:val="24"/>
        </w:rPr>
      </w:pPr>
      <w:r>
        <w:rPr>
          <w:rFonts w:ascii="Times New Roman" w:hAnsi="Times New Roman" w:cs="Times New Roman"/>
          <w:bCs/>
          <w:sz w:val="24"/>
        </w:rPr>
        <w:t>7</w:t>
      </w:r>
      <w:r w:rsidR="000B5DB8" w:rsidRPr="000A6F1F">
        <w:rPr>
          <w:rFonts w:ascii="Times New Roman" w:hAnsi="Times New Roman" w:cs="Times New Roman"/>
          <w:bCs/>
          <w:sz w:val="24"/>
        </w:rPr>
        <w:t xml:space="preserve">.1- </w:t>
      </w:r>
      <w:r w:rsidR="000B5DB8" w:rsidRPr="000A6F1F">
        <w:rPr>
          <w:rFonts w:ascii="Times New Roman" w:hAnsi="Times New Roman" w:cs="Times New Roman"/>
          <w:sz w:val="24"/>
        </w:rPr>
        <w:t xml:space="preserve">Os pagamentos serão efetuados da seguinte forma: as faturas serão apresentadas à </w:t>
      </w:r>
      <w:r w:rsidR="000B5DB8" w:rsidRPr="000A6F1F">
        <w:rPr>
          <w:rFonts w:ascii="Times New Roman" w:hAnsi="Times New Roman" w:cs="Times New Roman"/>
          <w:b/>
          <w:sz w:val="24"/>
        </w:rPr>
        <w:t>CONTRATANTE</w:t>
      </w:r>
      <w:r w:rsidR="000B5DB8" w:rsidRPr="000A6F1F">
        <w:rPr>
          <w:rFonts w:ascii="Times New Roman" w:hAnsi="Times New Roman" w:cs="Times New Roman"/>
          <w:sz w:val="24"/>
        </w:rPr>
        <w:t xml:space="preserve"> até o 5º dia útil do mês subsequente, para pagamento até o 10º dia, sem emendas ou rasuras, devidamente atestado pelo departamento do Controle Interno/Gestor do Contrato.</w:t>
      </w:r>
    </w:p>
    <w:p w:rsidR="000B5DB8" w:rsidRPr="000A6F1F" w:rsidRDefault="007B67DE" w:rsidP="000B5DB8">
      <w:pPr>
        <w:ind w:firstLine="708"/>
        <w:rPr>
          <w:rFonts w:ascii="Times New Roman" w:hAnsi="Times New Roman" w:cs="Times New Roman"/>
          <w:sz w:val="24"/>
        </w:rPr>
      </w:pPr>
      <w:r>
        <w:rPr>
          <w:rFonts w:ascii="Times New Roman" w:hAnsi="Times New Roman" w:cs="Times New Roman"/>
          <w:sz w:val="24"/>
        </w:rPr>
        <w:t>7</w:t>
      </w:r>
      <w:r w:rsidR="000B5DB8" w:rsidRPr="000A6F1F">
        <w:rPr>
          <w:rFonts w:ascii="Times New Roman" w:hAnsi="Times New Roman" w:cs="Times New Roman"/>
          <w:sz w:val="24"/>
        </w:rPr>
        <w:t>.2 - Se a prestação de serviços não for executada conforme especificações, o pagamento ficará suspenso até seu recebimento definitivo.</w:t>
      </w:r>
    </w:p>
    <w:p w:rsidR="000B5DB8" w:rsidRPr="000A6F1F" w:rsidRDefault="007B67DE" w:rsidP="000B5DB8">
      <w:pPr>
        <w:ind w:firstLine="708"/>
        <w:rPr>
          <w:rFonts w:ascii="Times New Roman" w:hAnsi="Times New Roman" w:cs="Times New Roman"/>
          <w:sz w:val="24"/>
        </w:rPr>
      </w:pPr>
      <w:r>
        <w:rPr>
          <w:rFonts w:ascii="Times New Roman" w:hAnsi="Times New Roman" w:cs="Times New Roman"/>
          <w:sz w:val="24"/>
        </w:rPr>
        <w:t>7</w:t>
      </w:r>
      <w:r w:rsidR="000B5DB8" w:rsidRPr="000A6F1F">
        <w:rPr>
          <w:rFonts w:ascii="Times New Roman" w:hAnsi="Times New Roman" w:cs="Times New Roman"/>
          <w:sz w:val="24"/>
        </w:rPr>
        <w:t xml:space="preserve">.3 - Em caso de irregularidade na emissão dos documentos fiscais, ou pendentes de qualquer obrigação financeira que lhe for imposta, nenhum pagamento será efetuado a contratada e o prazo de pagamento será contado a partir de sua reapresentação, desde que devidamente regularizados. </w:t>
      </w:r>
    </w:p>
    <w:p w:rsidR="000B5DB8" w:rsidRPr="000A6F1F" w:rsidRDefault="000B5DB8" w:rsidP="000B5DB8">
      <w:pPr>
        <w:rPr>
          <w:rFonts w:ascii="Times New Roman" w:hAnsi="Times New Roman" w:cs="Times New Roman"/>
          <w:bCs/>
          <w:sz w:val="24"/>
        </w:rPr>
      </w:pPr>
    </w:p>
    <w:p w:rsidR="000B5DB8" w:rsidRPr="000A6F1F" w:rsidRDefault="007B67DE" w:rsidP="007B67DE">
      <w:pPr>
        <w:rPr>
          <w:rFonts w:ascii="Times New Roman" w:hAnsi="Times New Roman" w:cs="Times New Roman"/>
          <w:b/>
          <w:bCs/>
          <w:sz w:val="24"/>
        </w:rPr>
      </w:pPr>
      <w:r>
        <w:rPr>
          <w:rFonts w:ascii="Times New Roman" w:hAnsi="Times New Roman" w:cs="Times New Roman"/>
          <w:b/>
          <w:bCs/>
          <w:sz w:val="24"/>
        </w:rPr>
        <w:t>8</w:t>
      </w:r>
      <w:r w:rsidR="000B5DB8" w:rsidRPr="000A6F1F">
        <w:rPr>
          <w:rFonts w:ascii="Times New Roman" w:hAnsi="Times New Roman" w:cs="Times New Roman"/>
          <w:b/>
          <w:bCs/>
          <w:sz w:val="24"/>
        </w:rPr>
        <w:t xml:space="preserve"> - DA ALTERAÇÃO DO CONTRATO</w:t>
      </w:r>
    </w:p>
    <w:p w:rsidR="000B5DB8" w:rsidRPr="000A6F1F" w:rsidRDefault="007B67DE" w:rsidP="000B5DB8">
      <w:pPr>
        <w:ind w:firstLine="708"/>
        <w:rPr>
          <w:rFonts w:ascii="Times New Roman" w:hAnsi="Times New Roman" w:cs="Times New Roman"/>
          <w:sz w:val="24"/>
        </w:rPr>
      </w:pPr>
      <w:r>
        <w:rPr>
          <w:rFonts w:ascii="Times New Roman" w:hAnsi="Times New Roman" w:cs="Times New Roman"/>
          <w:sz w:val="24"/>
        </w:rPr>
        <w:t>8</w:t>
      </w:r>
      <w:r w:rsidR="000B5DB8" w:rsidRPr="000A6F1F">
        <w:rPr>
          <w:rFonts w:ascii="Times New Roman" w:hAnsi="Times New Roman" w:cs="Times New Roman"/>
          <w:sz w:val="24"/>
        </w:rPr>
        <w:t xml:space="preserve">.1 - Este contrato poderá ser alterado nos casos previstos no art. 65, da Lei Federal n.º 8.666/93, e alterações posteriores, desde que haja interesse do </w:t>
      </w:r>
      <w:r w:rsidR="000B5DB8" w:rsidRPr="000A6F1F">
        <w:rPr>
          <w:rFonts w:ascii="Times New Roman" w:hAnsi="Times New Roman" w:cs="Times New Roman"/>
          <w:b/>
          <w:sz w:val="24"/>
        </w:rPr>
        <w:lastRenderedPageBreak/>
        <w:t>CONTRATANTE</w:t>
      </w:r>
      <w:r w:rsidR="000B5DB8" w:rsidRPr="000A6F1F">
        <w:rPr>
          <w:rFonts w:ascii="Times New Roman" w:hAnsi="Times New Roman" w:cs="Times New Roman"/>
          <w:sz w:val="24"/>
        </w:rPr>
        <w:t xml:space="preserve">, com a apresentação das devidas justificativas adequadas a este contrato. </w:t>
      </w:r>
    </w:p>
    <w:p w:rsidR="000B5DB8" w:rsidRDefault="000B5DB8" w:rsidP="00AA7A89">
      <w:pPr>
        <w:spacing w:line="288" w:lineRule="auto"/>
        <w:rPr>
          <w:rFonts w:ascii="Times New Roman" w:hAnsi="Times New Roman" w:cs="Times New Roman"/>
          <w:b/>
          <w:bCs/>
          <w:sz w:val="24"/>
        </w:rPr>
      </w:pPr>
    </w:p>
    <w:p w:rsidR="00AA7A89" w:rsidRDefault="007B67DE" w:rsidP="00AA7A89">
      <w:pPr>
        <w:spacing w:line="288" w:lineRule="auto"/>
        <w:rPr>
          <w:rFonts w:ascii="Times New Roman" w:hAnsi="Times New Roman" w:cs="Times New Roman"/>
          <w:b/>
          <w:bCs/>
          <w:sz w:val="24"/>
        </w:rPr>
      </w:pPr>
      <w:r>
        <w:rPr>
          <w:rFonts w:ascii="Times New Roman" w:hAnsi="Times New Roman" w:cs="Times New Roman"/>
          <w:b/>
          <w:bCs/>
          <w:sz w:val="24"/>
        </w:rPr>
        <w:t xml:space="preserve">9 - </w:t>
      </w:r>
      <w:r w:rsidR="00AA7A89" w:rsidRPr="000A6F1F">
        <w:rPr>
          <w:rFonts w:ascii="Times New Roman" w:hAnsi="Times New Roman" w:cs="Times New Roman"/>
          <w:b/>
          <w:bCs/>
          <w:sz w:val="24"/>
        </w:rPr>
        <w:t>DA VIGÊNCIA E DA EFICÁCIA</w:t>
      </w:r>
    </w:p>
    <w:p w:rsidR="00AA7A89" w:rsidRDefault="00AA7A89" w:rsidP="00AA7A89">
      <w:pPr>
        <w:spacing w:line="288" w:lineRule="auto"/>
        <w:rPr>
          <w:rFonts w:ascii="Times New Roman" w:hAnsi="Times New Roman" w:cs="Times New Roman"/>
          <w:sz w:val="24"/>
        </w:rPr>
      </w:pPr>
      <w:r w:rsidRPr="000A6F1F">
        <w:rPr>
          <w:rFonts w:ascii="Times New Roman" w:hAnsi="Times New Roman" w:cs="Times New Roman"/>
          <w:bCs/>
          <w:sz w:val="24"/>
        </w:rPr>
        <w:t xml:space="preserve"> </w:t>
      </w:r>
      <w:r w:rsidR="007B67DE">
        <w:rPr>
          <w:rFonts w:ascii="Times New Roman" w:hAnsi="Times New Roman" w:cs="Times New Roman"/>
          <w:bCs/>
          <w:sz w:val="24"/>
        </w:rPr>
        <w:t>9</w:t>
      </w:r>
      <w:r w:rsidRPr="000A6F1F">
        <w:rPr>
          <w:rFonts w:ascii="Times New Roman" w:hAnsi="Times New Roman" w:cs="Times New Roman"/>
          <w:bCs/>
          <w:sz w:val="24"/>
        </w:rPr>
        <w:t xml:space="preserve">.1 - </w:t>
      </w:r>
      <w:r w:rsidRPr="000A6F1F">
        <w:rPr>
          <w:rFonts w:ascii="Times New Roman" w:hAnsi="Times New Roman" w:cs="Times New Roman"/>
          <w:sz w:val="24"/>
        </w:rPr>
        <w:t xml:space="preserve">A vigência do presente contrato será a partir da assinatura, </w:t>
      </w:r>
      <w:r w:rsidR="009D42DB">
        <w:rPr>
          <w:rFonts w:ascii="Times New Roman" w:hAnsi="Times New Roman" w:cs="Times New Roman"/>
          <w:sz w:val="24"/>
        </w:rPr>
        <w:t>encerrando em 31 de dezembro de 2021</w:t>
      </w:r>
      <w:r w:rsidRPr="000A6F1F">
        <w:rPr>
          <w:rFonts w:ascii="Times New Roman" w:hAnsi="Times New Roman" w:cs="Times New Roman"/>
          <w:sz w:val="24"/>
        </w:rPr>
        <w:t>, podendo ser prorrogado nos termos do art. 57, II, da Lei Federal nº 8.666/93, e alterações posteriores, e mediante anuência das partes contratadas.</w:t>
      </w:r>
    </w:p>
    <w:p w:rsidR="00AA7A89" w:rsidRDefault="00AA7A89" w:rsidP="00AA7A89">
      <w:pPr>
        <w:spacing w:line="288" w:lineRule="auto"/>
        <w:rPr>
          <w:rFonts w:ascii="Times New Roman" w:hAnsi="Times New Roman" w:cs="Times New Roman"/>
          <w:sz w:val="24"/>
        </w:rPr>
      </w:pPr>
    </w:p>
    <w:p w:rsidR="000A6F1F" w:rsidRPr="000A6F1F" w:rsidRDefault="000A6F1F" w:rsidP="007B67DE">
      <w:pPr>
        <w:rPr>
          <w:rFonts w:ascii="Times New Roman" w:hAnsi="Times New Roman" w:cs="Times New Roman"/>
          <w:b/>
          <w:bCs/>
          <w:sz w:val="24"/>
        </w:rPr>
      </w:pPr>
      <w:r w:rsidRPr="000A6F1F">
        <w:rPr>
          <w:rFonts w:ascii="Times New Roman" w:hAnsi="Times New Roman" w:cs="Times New Roman"/>
          <w:b/>
          <w:bCs/>
          <w:sz w:val="24"/>
        </w:rPr>
        <w:t>1</w:t>
      </w:r>
      <w:r w:rsidR="007B67DE">
        <w:rPr>
          <w:rFonts w:ascii="Times New Roman" w:hAnsi="Times New Roman" w:cs="Times New Roman"/>
          <w:b/>
          <w:bCs/>
          <w:sz w:val="24"/>
        </w:rPr>
        <w:t>0</w:t>
      </w:r>
      <w:r w:rsidRPr="000A6F1F">
        <w:rPr>
          <w:rFonts w:ascii="Times New Roman" w:hAnsi="Times New Roman" w:cs="Times New Roman"/>
          <w:b/>
          <w:bCs/>
          <w:sz w:val="24"/>
        </w:rPr>
        <w:t xml:space="preserve"> - DA</w:t>
      </w:r>
      <w:r w:rsidR="007B67DE">
        <w:rPr>
          <w:rFonts w:ascii="Times New Roman" w:hAnsi="Times New Roman" w:cs="Times New Roman"/>
          <w:b/>
          <w:bCs/>
          <w:sz w:val="24"/>
        </w:rPr>
        <w:t>S</w:t>
      </w:r>
      <w:r w:rsidRPr="000A6F1F">
        <w:rPr>
          <w:rFonts w:ascii="Times New Roman" w:hAnsi="Times New Roman" w:cs="Times New Roman"/>
          <w:b/>
          <w:bCs/>
          <w:sz w:val="24"/>
        </w:rPr>
        <w:t xml:space="preserve"> </w:t>
      </w:r>
      <w:r w:rsidR="007B67DE">
        <w:rPr>
          <w:rFonts w:ascii="Times New Roman" w:hAnsi="Times New Roman" w:cs="Times New Roman"/>
          <w:b/>
          <w:bCs/>
          <w:sz w:val="24"/>
        </w:rPr>
        <w:t xml:space="preserve">OBRIGAÇÕES </w:t>
      </w:r>
      <w:r w:rsidR="00A92DA2">
        <w:rPr>
          <w:rFonts w:ascii="Times New Roman" w:hAnsi="Times New Roman" w:cs="Times New Roman"/>
          <w:b/>
          <w:bCs/>
          <w:sz w:val="24"/>
        </w:rPr>
        <w:t xml:space="preserve">DAS PARTES </w:t>
      </w:r>
      <w:r w:rsidR="007B67DE">
        <w:rPr>
          <w:rFonts w:ascii="Times New Roman" w:hAnsi="Times New Roman" w:cs="Times New Roman"/>
          <w:b/>
          <w:bCs/>
          <w:sz w:val="24"/>
        </w:rPr>
        <w:t>E PENALIDADES</w:t>
      </w:r>
    </w:p>
    <w:p w:rsidR="000A6F1F" w:rsidRPr="000A6F1F" w:rsidRDefault="000A6F1F" w:rsidP="000A6F1F">
      <w:pPr>
        <w:ind w:firstLine="708"/>
        <w:rPr>
          <w:rFonts w:ascii="Times New Roman" w:hAnsi="Times New Roman" w:cs="Times New Roman"/>
          <w:sz w:val="24"/>
        </w:rPr>
      </w:pPr>
      <w:r w:rsidRPr="000A6F1F">
        <w:rPr>
          <w:rFonts w:ascii="Times New Roman" w:hAnsi="Times New Roman" w:cs="Times New Roman"/>
          <w:sz w:val="24"/>
        </w:rPr>
        <w:t>1</w:t>
      </w:r>
      <w:r w:rsidR="007B67DE">
        <w:rPr>
          <w:rFonts w:ascii="Times New Roman" w:hAnsi="Times New Roman" w:cs="Times New Roman"/>
          <w:sz w:val="24"/>
        </w:rPr>
        <w:t>0</w:t>
      </w:r>
      <w:r w:rsidRPr="000A6F1F">
        <w:rPr>
          <w:rFonts w:ascii="Times New Roman" w:hAnsi="Times New Roman" w:cs="Times New Roman"/>
          <w:sz w:val="24"/>
        </w:rPr>
        <w:t>.1 -</w:t>
      </w:r>
      <w:r w:rsidRPr="000A6F1F">
        <w:rPr>
          <w:rFonts w:ascii="Times New Roman" w:hAnsi="Times New Roman" w:cs="Times New Roman"/>
          <w:b/>
          <w:sz w:val="24"/>
        </w:rPr>
        <w:t xml:space="preserve"> A CONTRATADA</w:t>
      </w:r>
      <w:r w:rsidRPr="000A6F1F">
        <w:rPr>
          <w:rFonts w:ascii="Times New Roman" w:hAnsi="Times New Roman" w:cs="Times New Roman"/>
          <w:sz w:val="24"/>
        </w:rPr>
        <w:t xml:space="preserve"> está sujeita à multa de 02% (dois por cento) sobre o valor total deste contrato por dia e por descumprimento de obrigações fixadas no Edital. A multa tem de ser recolhida pela </w:t>
      </w:r>
      <w:r w:rsidRPr="000A6F1F">
        <w:rPr>
          <w:rFonts w:ascii="Times New Roman" w:hAnsi="Times New Roman" w:cs="Times New Roman"/>
          <w:b/>
          <w:sz w:val="24"/>
        </w:rPr>
        <w:t>CONTRATADA</w:t>
      </w:r>
      <w:r w:rsidRPr="000A6F1F">
        <w:rPr>
          <w:rFonts w:ascii="Times New Roman" w:hAnsi="Times New Roman" w:cs="Times New Roman"/>
          <w:sz w:val="24"/>
        </w:rPr>
        <w:t xml:space="preserve"> no prazo máximo de 30 (trinta) dias, contados da comunicação. </w:t>
      </w:r>
    </w:p>
    <w:p w:rsidR="000A6F1F" w:rsidRPr="000A6F1F" w:rsidRDefault="007B67DE" w:rsidP="000A6F1F">
      <w:pPr>
        <w:ind w:firstLine="708"/>
        <w:rPr>
          <w:rFonts w:ascii="Times New Roman" w:hAnsi="Times New Roman" w:cs="Times New Roman"/>
          <w:sz w:val="24"/>
        </w:rPr>
      </w:pPr>
      <w:r>
        <w:rPr>
          <w:rFonts w:ascii="Times New Roman" w:hAnsi="Times New Roman" w:cs="Times New Roman"/>
          <w:sz w:val="24"/>
        </w:rPr>
        <w:t>10</w:t>
      </w:r>
      <w:r w:rsidR="000A6F1F" w:rsidRPr="000A6F1F">
        <w:rPr>
          <w:rFonts w:ascii="Times New Roman" w:hAnsi="Times New Roman" w:cs="Times New Roman"/>
          <w:sz w:val="24"/>
        </w:rPr>
        <w:t xml:space="preserve">.2 - Pela inexecução total ou parcial do objeto deste contrato, a Administração do </w:t>
      </w:r>
      <w:r w:rsidR="000A6F1F" w:rsidRPr="000A6F1F">
        <w:rPr>
          <w:rFonts w:ascii="Times New Roman" w:hAnsi="Times New Roman" w:cs="Times New Roman"/>
          <w:b/>
          <w:sz w:val="24"/>
        </w:rPr>
        <w:t>CONTRATANTE</w:t>
      </w:r>
      <w:r w:rsidR="000A6F1F" w:rsidRPr="000A6F1F">
        <w:rPr>
          <w:rFonts w:ascii="Times New Roman" w:hAnsi="Times New Roman" w:cs="Times New Roman"/>
          <w:sz w:val="24"/>
        </w:rPr>
        <w:t xml:space="preserve"> ou Administração Pública poderá garantida a defesa prévia, aplicar à </w:t>
      </w:r>
      <w:r w:rsidR="000A6F1F" w:rsidRPr="000A6F1F">
        <w:rPr>
          <w:rFonts w:ascii="Times New Roman" w:hAnsi="Times New Roman" w:cs="Times New Roman"/>
          <w:b/>
          <w:sz w:val="24"/>
        </w:rPr>
        <w:t>CONTRATADA</w:t>
      </w:r>
      <w:r w:rsidR="000A6F1F" w:rsidRPr="000A6F1F">
        <w:rPr>
          <w:rFonts w:ascii="Times New Roman" w:hAnsi="Times New Roman" w:cs="Times New Roman"/>
          <w:sz w:val="24"/>
        </w:rPr>
        <w:t xml:space="preserve"> as seguintes sanções: </w:t>
      </w:r>
    </w:p>
    <w:p w:rsidR="000A6F1F" w:rsidRPr="000A6F1F" w:rsidRDefault="000A6F1F" w:rsidP="000A6F1F">
      <w:pPr>
        <w:rPr>
          <w:rFonts w:ascii="Times New Roman" w:hAnsi="Times New Roman" w:cs="Times New Roman"/>
          <w:sz w:val="24"/>
        </w:rPr>
      </w:pPr>
      <w:r w:rsidRPr="000A6F1F">
        <w:rPr>
          <w:rFonts w:ascii="Times New Roman" w:hAnsi="Times New Roman" w:cs="Times New Roman"/>
          <w:sz w:val="24"/>
        </w:rPr>
        <w:t xml:space="preserve">- Advertência seguida de multa de 02% (dois por cento) sobre o valor total do contrato, no caso de inexecução total do objeto contratado, recolhida no prazo de 30 (trinta) dias, contado da comunicação oficial; </w:t>
      </w:r>
    </w:p>
    <w:p w:rsidR="000A6F1F" w:rsidRPr="000A6F1F" w:rsidRDefault="000A6F1F" w:rsidP="000A6F1F">
      <w:pPr>
        <w:ind w:firstLine="709"/>
        <w:rPr>
          <w:rFonts w:ascii="Times New Roman" w:hAnsi="Times New Roman" w:cs="Times New Roman"/>
          <w:sz w:val="24"/>
        </w:rPr>
      </w:pPr>
    </w:p>
    <w:p w:rsidR="000A6F1F" w:rsidRPr="000A6F1F" w:rsidRDefault="000A6F1F" w:rsidP="000A6F1F">
      <w:pPr>
        <w:rPr>
          <w:rFonts w:ascii="Times New Roman" w:hAnsi="Times New Roman" w:cs="Times New Roman"/>
          <w:sz w:val="24"/>
        </w:rPr>
      </w:pPr>
      <w:r w:rsidRPr="000A6F1F">
        <w:rPr>
          <w:rFonts w:ascii="Times New Roman" w:hAnsi="Times New Roman" w:cs="Times New Roman"/>
          <w:sz w:val="24"/>
        </w:rPr>
        <w:t xml:space="preserve">- Suspensão temporária de participar em licitação e impedimento de contratar com a </w:t>
      </w:r>
      <w:r w:rsidRPr="000A6F1F">
        <w:rPr>
          <w:rFonts w:ascii="Times New Roman" w:hAnsi="Times New Roman" w:cs="Times New Roman"/>
          <w:b/>
          <w:sz w:val="24"/>
        </w:rPr>
        <w:t>CONTRATANTE</w:t>
      </w:r>
      <w:r w:rsidRPr="000A6F1F">
        <w:rPr>
          <w:rFonts w:ascii="Times New Roman" w:hAnsi="Times New Roman" w:cs="Times New Roman"/>
          <w:sz w:val="24"/>
        </w:rPr>
        <w:t>, pelo prazo de até 02 (dois) anos;</w:t>
      </w:r>
    </w:p>
    <w:p w:rsidR="000A6F1F" w:rsidRPr="000A6F1F" w:rsidRDefault="000A6F1F" w:rsidP="000A6F1F">
      <w:pPr>
        <w:rPr>
          <w:rFonts w:ascii="Times New Roman" w:hAnsi="Times New Roman" w:cs="Times New Roman"/>
          <w:sz w:val="24"/>
        </w:rPr>
      </w:pPr>
      <w:r w:rsidRPr="000A6F1F">
        <w:rPr>
          <w:rFonts w:ascii="Times New Roman" w:hAnsi="Times New Roman" w:cs="Times New Roman"/>
          <w:sz w:val="24"/>
        </w:rPr>
        <w:t xml:space="preserve">- Ficará impedida de licitar e de contratar com a Administração Pública, pelo prazo de até 02 (dois) anos, garantido o direito prévio da citação e da ampla defesa, enquanto perdurarem os motivos determinantes da punição ou até que seja promovida a reabilitação perante a própria autoridade que aplicou a penalidade, a </w:t>
      </w:r>
      <w:r w:rsidRPr="000A6F1F">
        <w:rPr>
          <w:rFonts w:ascii="Times New Roman" w:hAnsi="Times New Roman" w:cs="Times New Roman"/>
          <w:b/>
          <w:sz w:val="24"/>
        </w:rPr>
        <w:t>CONTRATADA</w:t>
      </w:r>
      <w:r w:rsidRPr="000A6F1F">
        <w:rPr>
          <w:rFonts w:ascii="Times New Roman" w:hAnsi="Times New Roman" w:cs="Times New Roman"/>
          <w:sz w:val="24"/>
        </w:rPr>
        <w:t xml:space="preserve"> que:</w:t>
      </w:r>
    </w:p>
    <w:p w:rsidR="000A6F1F" w:rsidRPr="000A6F1F" w:rsidRDefault="000A6F1F" w:rsidP="000A6F1F">
      <w:pPr>
        <w:rPr>
          <w:rFonts w:ascii="Times New Roman" w:hAnsi="Times New Roman" w:cs="Times New Roman"/>
          <w:sz w:val="24"/>
        </w:rPr>
      </w:pPr>
      <w:r w:rsidRPr="000A6F1F">
        <w:rPr>
          <w:rFonts w:ascii="Times New Roman" w:hAnsi="Times New Roman" w:cs="Times New Roman"/>
          <w:sz w:val="24"/>
        </w:rPr>
        <w:t xml:space="preserve">- Ensejar o retardamento da execução do objeto deste contrato; </w:t>
      </w:r>
    </w:p>
    <w:p w:rsidR="000A6F1F" w:rsidRPr="000A6F1F" w:rsidRDefault="000A6F1F" w:rsidP="000A6F1F">
      <w:pPr>
        <w:rPr>
          <w:rFonts w:ascii="Times New Roman" w:hAnsi="Times New Roman" w:cs="Times New Roman"/>
          <w:sz w:val="24"/>
        </w:rPr>
      </w:pPr>
      <w:r w:rsidRPr="000A6F1F">
        <w:rPr>
          <w:rFonts w:ascii="Times New Roman" w:hAnsi="Times New Roman" w:cs="Times New Roman"/>
          <w:sz w:val="24"/>
        </w:rPr>
        <w:t xml:space="preserve">- Não mantiver a proposta, injustificadamente; </w:t>
      </w:r>
    </w:p>
    <w:p w:rsidR="000A6F1F" w:rsidRPr="000A6F1F" w:rsidRDefault="000A6F1F" w:rsidP="000A6F1F">
      <w:pPr>
        <w:rPr>
          <w:rFonts w:ascii="Times New Roman" w:hAnsi="Times New Roman" w:cs="Times New Roman"/>
          <w:sz w:val="24"/>
        </w:rPr>
      </w:pPr>
      <w:r w:rsidRPr="000A6F1F">
        <w:rPr>
          <w:rFonts w:ascii="Times New Roman" w:hAnsi="Times New Roman" w:cs="Times New Roman"/>
          <w:sz w:val="24"/>
        </w:rPr>
        <w:t xml:space="preserve">- Comportar-se de modo inidôneo; </w:t>
      </w:r>
    </w:p>
    <w:p w:rsidR="000A6F1F" w:rsidRPr="000A6F1F" w:rsidRDefault="000A6F1F" w:rsidP="000A6F1F">
      <w:pPr>
        <w:rPr>
          <w:rFonts w:ascii="Times New Roman" w:hAnsi="Times New Roman" w:cs="Times New Roman"/>
          <w:sz w:val="24"/>
        </w:rPr>
      </w:pPr>
      <w:r w:rsidRPr="000A6F1F">
        <w:rPr>
          <w:rFonts w:ascii="Times New Roman" w:hAnsi="Times New Roman" w:cs="Times New Roman"/>
          <w:sz w:val="24"/>
        </w:rPr>
        <w:t>- Fizer declaração falsa;</w:t>
      </w:r>
    </w:p>
    <w:p w:rsidR="000A6F1F" w:rsidRPr="000A6F1F" w:rsidRDefault="000A6F1F" w:rsidP="000A6F1F">
      <w:pPr>
        <w:rPr>
          <w:rFonts w:ascii="Times New Roman" w:hAnsi="Times New Roman" w:cs="Times New Roman"/>
          <w:sz w:val="24"/>
        </w:rPr>
      </w:pPr>
      <w:r w:rsidRPr="000A6F1F">
        <w:rPr>
          <w:rFonts w:ascii="Times New Roman" w:hAnsi="Times New Roman" w:cs="Times New Roman"/>
          <w:sz w:val="24"/>
        </w:rPr>
        <w:t>- Cometer fraude fiscal; e</w:t>
      </w:r>
    </w:p>
    <w:p w:rsidR="000A6F1F" w:rsidRPr="000A6F1F" w:rsidRDefault="000A6F1F" w:rsidP="000A6F1F">
      <w:pPr>
        <w:rPr>
          <w:rFonts w:ascii="Times New Roman" w:hAnsi="Times New Roman" w:cs="Times New Roman"/>
          <w:sz w:val="24"/>
        </w:rPr>
      </w:pPr>
      <w:r w:rsidRPr="000A6F1F">
        <w:rPr>
          <w:rFonts w:ascii="Times New Roman" w:hAnsi="Times New Roman" w:cs="Times New Roman"/>
          <w:sz w:val="24"/>
        </w:rPr>
        <w:t xml:space="preserve">- Falhar ou fraudar na execução deste contrato. </w:t>
      </w:r>
    </w:p>
    <w:p w:rsidR="000A6F1F" w:rsidRPr="000A6F1F" w:rsidRDefault="000A6F1F" w:rsidP="000A6F1F">
      <w:pPr>
        <w:ind w:firstLine="708"/>
        <w:rPr>
          <w:rFonts w:ascii="Times New Roman" w:hAnsi="Times New Roman" w:cs="Times New Roman"/>
          <w:sz w:val="24"/>
        </w:rPr>
      </w:pPr>
      <w:r w:rsidRPr="000A6F1F">
        <w:rPr>
          <w:rFonts w:ascii="Times New Roman" w:hAnsi="Times New Roman" w:cs="Times New Roman"/>
          <w:sz w:val="24"/>
        </w:rPr>
        <w:t>1</w:t>
      </w:r>
      <w:r w:rsidR="007B67DE">
        <w:rPr>
          <w:rFonts w:ascii="Times New Roman" w:hAnsi="Times New Roman" w:cs="Times New Roman"/>
          <w:sz w:val="24"/>
        </w:rPr>
        <w:t>0</w:t>
      </w:r>
      <w:r w:rsidRPr="000A6F1F">
        <w:rPr>
          <w:rFonts w:ascii="Times New Roman" w:hAnsi="Times New Roman" w:cs="Times New Roman"/>
          <w:sz w:val="24"/>
        </w:rPr>
        <w:t xml:space="preserve">.3 - Além das penalidades citadas, a </w:t>
      </w:r>
      <w:r w:rsidRPr="000A6F1F">
        <w:rPr>
          <w:rFonts w:ascii="Times New Roman" w:hAnsi="Times New Roman" w:cs="Times New Roman"/>
          <w:b/>
          <w:sz w:val="24"/>
        </w:rPr>
        <w:t>CONTRATADA</w:t>
      </w:r>
      <w:r w:rsidRPr="000A6F1F">
        <w:rPr>
          <w:rFonts w:ascii="Times New Roman" w:hAnsi="Times New Roman" w:cs="Times New Roman"/>
          <w:sz w:val="24"/>
        </w:rPr>
        <w:t xml:space="preserve"> ficará sujeita, ainda, ao cancelamento de sua inscrição no Cadastro de Prestadores de Serviços do </w:t>
      </w:r>
      <w:r w:rsidRPr="000A6F1F">
        <w:rPr>
          <w:rFonts w:ascii="Times New Roman" w:hAnsi="Times New Roman" w:cs="Times New Roman"/>
          <w:b/>
          <w:sz w:val="24"/>
        </w:rPr>
        <w:t>CONTRATANTE</w:t>
      </w:r>
      <w:r w:rsidRPr="000A6F1F">
        <w:rPr>
          <w:rFonts w:ascii="Times New Roman" w:hAnsi="Times New Roman" w:cs="Times New Roman"/>
          <w:sz w:val="24"/>
        </w:rPr>
        <w:t xml:space="preserve"> e, no que couberem às demais penalidades referidas no Capítulo IV, da Lei Federal n.º 8.666/93, e alterações posteriores.</w:t>
      </w:r>
    </w:p>
    <w:p w:rsidR="000A6F1F" w:rsidRPr="000A6F1F" w:rsidRDefault="000A6F1F" w:rsidP="000A6F1F">
      <w:pPr>
        <w:ind w:firstLine="708"/>
        <w:rPr>
          <w:rFonts w:ascii="Times New Roman" w:hAnsi="Times New Roman" w:cs="Times New Roman"/>
          <w:sz w:val="24"/>
        </w:rPr>
      </w:pPr>
      <w:r w:rsidRPr="000A6F1F">
        <w:rPr>
          <w:rFonts w:ascii="Times New Roman" w:hAnsi="Times New Roman" w:cs="Times New Roman"/>
          <w:sz w:val="24"/>
        </w:rPr>
        <w:t>1</w:t>
      </w:r>
      <w:r w:rsidR="007B67DE">
        <w:rPr>
          <w:rFonts w:ascii="Times New Roman" w:hAnsi="Times New Roman" w:cs="Times New Roman"/>
          <w:sz w:val="24"/>
        </w:rPr>
        <w:t>0</w:t>
      </w:r>
      <w:r w:rsidRPr="000A6F1F">
        <w:rPr>
          <w:rFonts w:ascii="Times New Roman" w:hAnsi="Times New Roman" w:cs="Times New Roman"/>
          <w:sz w:val="24"/>
        </w:rPr>
        <w:t xml:space="preserve">.4 - Comprovado impedimento ou reconhecida força maior, devidamente justificado e aceito pela </w:t>
      </w:r>
      <w:r w:rsidRPr="000A6F1F">
        <w:rPr>
          <w:rFonts w:ascii="Times New Roman" w:hAnsi="Times New Roman" w:cs="Times New Roman"/>
          <w:b/>
          <w:sz w:val="24"/>
        </w:rPr>
        <w:t>CONTRATANTE</w:t>
      </w:r>
      <w:r w:rsidRPr="000A6F1F">
        <w:rPr>
          <w:rFonts w:ascii="Times New Roman" w:hAnsi="Times New Roman" w:cs="Times New Roman"/>
          <w:sz w:val="24"/>
        </w:rPr>
        <w:t xml:space="preserve">, a </w:t>
      </w:r>
      <w:r w:rsidRPr="000A6F1F">
        <w:rPr>
          <w:rFonts w:ascii="Times New Roman" w:hAnsi="Times New Roman" w:cs="Times New Roman"/>
          <w:b/>
          <w:sz w:val="24"/>
        </w:rPr>
        <w:t>CONTRATADA</w:t>
      </w:r>
      <w:r w:rsidRPr="000A6F1F">
        <w:rPr>
          <w:rFonts w:ascii="Times New Roman" w:hAnsi="Times New Roman" w:cs="Times New Roman"/>
          <w:sz w:val="24"/>
        </w:rPr>
        <w:t xml:space="preserve"> ficará isenta das penalidades mencionadas nos itens 1 a 3 desta Cláusula. </w:t>
      </w:r>
    </w:p>
    <w:p w:rsidR="007B67DE" w:rsidRDefault="007B67DE" w:rsidP="000A6F1F">
      <w:pPr>
        <w:ind w:firstLine="708"/>
        <w:rPr>
          <w:rFonts w:ascii="Times New Roman" w:hAnsi="Times New Roman" w:cs="Times New Roman"/>
          <w:sz w:val="24"/>
        </w:rPr>
      </w:pPr>
      <w:r>
        <w:rPr>
          <w:rFonts w:ascii="Times New Roman" w:hAnsi="Times New Roman" w:cs="Times New Roman"/>
          <w:sz w:val="24"/>
        </w:rPr>
        <w:t>10</w:t>
      </w:r>
      <w:r w:rsidR="000A6F1F" w:rsidRPr="000A6F1F">
        <w:rPr>
          <w:rFonts w:ascii="Times New Roman" w:hAnsi="Times New Roman" w:cs="Times New Roman"/>
          <w:sz w:val="24"/>
        </w:rPr>
        <w:t xml:space="preserve">.5 - As sanções de advertência e de impedimento de licitar e contratar com a Administração Pública poderá ser aplicado à </w:t>
      </w:r>
      <w:r w:rsidR="000A6F1F" w:rsidRPr="000A6F1F">
        <w:rPr>
          <w:rFonts w:ascii="Times New Roman" w:hAnsi="Times New Roman" w:cs="Times New Roman"/>
          <w:b/>
          <w:sz w:val="24"/>
        </w:rPr>
        <w:t>CONTRATAD</w:t>
      </w:r>
      <w:r w:rsidR="000A6F1F" w:rsidRPr="000A6F1F">
        <w:rPr>
          <w:rFonts w:ascii="Times New Roman" w:hAnsi="Times New Roman" w:cs="Times New Roman"/>
          <w:sz w:val="24"/>
        </w:rPr>
        <w:t xml:space="preserve">A juntamente com a de multa, descontando-a dos pagamentos a serem efetuados. </w:t>
      </w:r>
    </w:p>
    <w:p w:rsidR="00A92DA2" w:rsidRDefault="009D42DB" w:rsidP="009D42DB">
      <w:pPr>
        <w:tabs>
          <w:tab w:val="left" w:pos="6600"/>
        </w:tabs>
        <w:ind w:firstLine="708"/>
        <w:rPr>
          <w:rFonts w:ascii="Times New Roman" w:hAnsi="Times New Roman" w:cs="Times New Roman"/>
          <w:sz w:val="24"/>
        </w:rPr>
      </w:pPr>
      <w:r>
        <w:rPr>
          <w:rFonts w:ascii="Times New Roman" w:hAnsi="Times New Roman" w:cs="Times New Roman"/>
          <w:sz w:val="24"/>
        </w:rPr>
        <w:tab/>
      </w:r>
    </w:p>
    <w:p w:rsidR="009D42DB" w:rsidRDefault="009D42DB" w:rsidP="009D42DB">
      <w:pPr>
        <w:tabs>
          <w:tab w:val="left" w:pos="6600"/>
        </w:tabs>
        <w:ind w:firstLine="708"/>
        <w:rPr>
          <w:rFonts w:ascii="Times New Roman" w:hAnsi="Times New Roman" w:cs="Times New Roman"/>
          <w:sz w:val="24"/>
        </w:rPr>
      </w:pPr>
    </w:p>
    <w:p w:rsidR="00A92DA2" w:rsidRDefault="00A92DA2" w:rsidP="000A6F1F">
      <w:pPr>
        <w:ind w:firstLine="708"/>
        <w:rPr>
          <w:rFonts w:ascii="Times New Roman" w:hAnsi="Times New Roman" w:cs="Times New Roman"/>
          <w:sz w:val="24"/>
        </w:rPr>
      </w:pPr>
    </w:p>
    <w:p w:rsidR="00A92DA2" w:rsidRDefault="007B67DE" w:rsidP="00A92DA2">
      <w:pPr>
        <w:tabs>
          <w:tab w:val="left" w:pos="5505"/>
        </w:tabs>
        <w:rPr>
          <w:rFonts w:ascii="Times New Roman" w:hAnsi="Times New Roman" w:cs="Times New Roman"/>
          <w:b/>
          <w:sz w:val="24"/>
        </w:rPr>
      </w:pPr>
      <w:r w:rsidRPr="007B67DE">
        <w:rPr>
          <w:rFonts w:ascii="Times New Roman" w:hAnsi="Times New Roman" w:cs="Times New Roman"/>
          <w:b/>
          <w:sz w:val="24"/>
        </w:rPr>
        <w:t xml:space="preserve">- </w:t>
      </w:r>
      <w:r w:rsidR="00A92DA2">
        <w:rPr>
          <w:rFonts w:ascii="Times New Roman" w:hAnsi="Times New Roman" w:cs="Times New Roman"/>
          <w:b/>
          <w:sz w:val="24"/>
        </w:rPr>
        <w:t>RESPONSABILIDADE</w:t>
      </w:r>
      <w:r w:rsidRPr="007B67DE">
        <w:rPr>
          <w:rFonts w:ascii="Times New Roman" w:hAnsi="Times New Roman" w:cs="Times New Roman"/>
          <w:b/>
          <w:sz w:val="24"/>
        </w:rPr>
        <w:t xml:space="preserve"> DA CONTRATADA</w:t>
      </w:r>
    </w:p>
    <w:p w:rsidR="00A92DA2" w:rsidRPr="00A92DA2" w:rsidRDefault="00A92DA2" w:rsidP="00A92DA2">
      <w:pPr>
        <w:tabs>
          <w:tab w:val="left" w:pos="5505"/>
        </w:tabs>
        <w:rPr>
          <w:rFonts w:ascii="Times New Roman" w:hAnsi="Times New Roman" w:cs="Times New Roman"/>
          <w:b/>
          <w:sz w:val="24"/>
        </w:rPr>
      </w:pPr>
      <w:r>
        <w:rPr>
          <w:rFonts w:ascii="Times New Roman" w:hAnsi="Times New Roman" w:cs="Times New Roman"/>
          <w:sz w:val="24"/>
        </w:rPr>
        <w:t xml:space="preserve">- </w:t>
      </w:r>
      <w:r w:rsidRPr="000A6F1F">
        <w:rPr>
          <w:rFonts w:ascii="Times New Roman" w:hAnsi="Times New Roman" w:cs="Times New Roman"/>
          <w:sz w:val="24"/>
        </w:rPr>
        <w:t>Realizar as obrigações do termo de Referência e Contrato de Prestação de Serviços a Câmara.</w:t>
      </w:r>
      <w:r w:rsidRPr="000A6F1F">
        <w:rPr>
          <w:rFonts w:ascii="Times New Roman" w:eastAsia="Calibri" w:hAnsi="Times New Roman" w:cs="Times New Roman"/>
          <w:sz w:val="24"/>
          <w:lang w:eastAsia="en-US"/>
        </w:rPr>
        <w:t xml:space="preserve"> </w:t>
      </w:r>
    </w:p>
    <w:p w:rsidR="00A92DA2" w:rsidRPr="000A6F1F" w:rsidRDefault="00A92DA2" w:rsidP="00A92DA2">
      <w:pPr>
        <w:autoSpaceDE w:val="0"/>
        <w:autoSpaceDN w:val="0"/>
        <w:adjustRightInd w:val="0"/>
        <w:rPr>
          <w:rFonts w:ascii="Times New Roman" w:hAnsi="Times New Roman" w:cs="Times New Roman"/>
          <w:sz w:val="24"/>
        </w:rPr>
      </w:pPr>
      <w:r>
        <w:rPr>
          <w:rFonts w:ascii="Times New Roman" w:hAnsi="Times New Roman" w:cs="Times New Roman"/>
          <w:sz w:val="24"/>
        </w:rPr>
        <w:t>-</w:t>
      </w:r>
      <w:r w:rsidRPr="000A6F1F">
        <w:rPr>
          <w:rFonts w:ascii="Times New Roman" w:hAnsi="Times New Roman" w:cs="Times New Roman"/>
          <w:sz w:val="24"/>
        </w:rPr>
        <w:t xml:space="preserve"> O pagamento será realizado mensalmente até o trigésimo dia útil de cada mês, por depósito em conta corrente do Contratado, </w:t>
      </w:r>
      <w:r w:rsidRPr="00A92DA2">
        <w:rPr>
          <w:rFonts w:ascii="Times New Roman" w:hAnsi="Times New Roman" w:cs="Times New Roman"/>
          <w:b/>
          <w:sz w:val="24"/>
        </w:rPr>
        <w:t>com a emissão de nota fiscal</w:t>
      </w:r>
      <w:r w:rsidRPr="000A6F1F">
        <w:rPr>
          <w:rFonts w:ascii="Times New Roman" w:hAnsi="Times New Roman" w:cs="Times New Roman"/>
          <w:sz w:val="24"/>
        </w:rPr>
        <w:t>.</w:t>
      </w:r>
    </w:p>
    <w:p w:rsidR="00A92DA2" w:rsidRPr="00A92DA2" w:rsidRDefault="00A92DA2" w:rsidP="00A92DA2">
      <w:pPr>
        <w:tabs>
          <w:tab w:val="left" w:pos="5505"/>
        </w:tabs>
        <w:rPr>
          <w:rFonts w:ascii="Times New Roman" w:hAnsi="Times New Roman" w:cs="Times New Roman"/>
          <w:b/>
          <w:sz w:val="24"/>
        </w:rPr>
      </w:pPr>
      <w:r>
        <w:rPr>
          <w:rFonts w:ascii="Times New Roman" w:hAnsi="Times New Roman" w:cs="Times New Roman"/>
          <w:sz w:val="24"/>
        </w:rPr>
        <w:t>-</w:t>
      </w:r>
      <w:r w:rsidRPr="000A6F1F">
        <w:rPr>
          <w:rFonts w:ascii="Times New Roman" w:hAnsi="Times New Roman" w:cs="Times New Roman"/>
          <w:sz w:val="24"/>
        </w:rPr>
        <w:t xml:space="preserve"> É responsabilidade do CONTRATADO executar o serviço após a</w:t>
      </w:r>
      <w:r w:rsidRPr="000A6F1F">
        <w:rPr>
          <w:rFonts w:ascii="Times New Roman" w:eastAsia="Calibri" w:hAnsi="Times New Roman" w:cs="Times New Roman"/>
          <w:sz w:val="24"/>
          <w:lang w:eastAsia="en-US"/>
        </w:rPr>
        <w:t xml:space="preserve"> solicitação até sua efetiva entrega. Qualquer pendência resultante do mesmo, será resolvida no Foro de Campos Belos - Go.</w:t>
      </w:r>
    </w:p>
    <w:p w:rsidR="007B67DE" w:rsidRDefault="007B67DE" w:rsidP="007B67DE">
      <w:pPr>
        <w:tabs>
          <w:tab w:val="left" w:pos="5505"/>
        </w:tabs>
        <w:ind w:firstLine="708"/>
        <w:rPr>
          <w:rFonts w:ascii="Times New Roman" w:hAnsi="Times New Roman" w:cs="Times New Roman"/>
          <w:b/>
          <w:sz w:val="24"/>
        </w:rPr>
      </w:pPr>
      <w:r>
        <w:rPr>
          <w:rFonts w:ascii="Times New Roman" w:hAnsi="Times New Roman" w:cs="Times New Roman"/>
          <w:b/>
          <w:sz w:val="24"/>
        </w:rPr>
        <w:tab/>
      </w:r>
    </w:p>
    <w:p w:rsidR="00A92DA2" w:rsidRDefault="00A92DA2" w:rsidP="00A92DA2">
      <w:pPr>
        <w:tabs>
          <w:tab w:val="left" w:pos="5505"/>
        </w:tabs>
        <w:rPr>
          <w:rFonts w:ascii="Times New Roman" w:hAnsi="Times New Roman" w:cs="Times New Roman"/>
          <w:b/>
          <w:sz w:val="24"/>
        </w:rPr>
      </w:pPr>
      <w:r w:rsidRPr="007B67DE">
        <w:rPr>
          <w:rFonts w:ascii="Times New Roman" w:hAnsi="Times New Roman" w:cs="Times New Roman"/>
          <w:b/>
          <w:sz w:val="24"/>
        </w:rPr>
        <w:t xml:space="preserve">- </w:t>
      </w:r>
      <w:r>
        <w:rPr>
          <w:rFonts w:ascii="Times New Roman" w:hAnsi="Times New Roman" w:cs="Times New Roman"/>
          <w:b/>
          <w:sz w:val="24"/>
        </w:rPr>
        <w:t xml:space="preserve">RESPONSABILIDADE </w:t>
      </w:r>
      <w:r w:rsidRPr="007B67DE">
        <w:rPr>
          <w:rFonts w:ascii="Times New Roman" w:hAnsi="Times New Roman" w:cs="Times New Roman"/>
          <w:b/>
          <w:sz w:val="24"/>
        </w:rPr>
        <w:t>DA CONTRATA</w:t>
      </w:r>
      <w:r>
        <w:rPr>
          <w:rFonts w:ascii="Times New Roman" w:hAnsi="Times New Roman" w:cs="Times New Roman"/>
          <w:b/>
          <w:sz w:val="24"/>
        </w:rPr>
        <w:t>NTE</w:t>
      </w:r>
    </w:p>
    <w:p w:rsidR="00A92DA2" w:rsidRPr="000A6F1F" w:rsidRDefault="00A92DA2" w:rsidP="00A92DA2">
      <w:pPr>
        <w:autoSpaceDE w:val="0"/>
        <w:autoSpaceDN w:val="0"/>
        <w:adjustRightInd w:val="0"/>
        <w:rPr>
          <w:rFonts w:ascii="Times New Roman" w:hAnsi="Times New Roman" w:cs="Times New Roman"/>
          <w:sz w:val="24"/>
        </w:rPr>
      </w:pPr>
      <w:r>
        <w:rPr>
          <w:rFonts w:ascii="Times New Roman" w:hAnsi="Times New Roman" w:cs="Times New Roman"/>
          <w:b/>
          <w:sz w:val="24"/>
        </w:rPr>
        <w:t xml:space="preserve">- </w:t>
      </w:r>
      <w:r w:rsidRPr="000A6F1F">
        <w:rPr>
          <w:rFonts w:ascii="Times New Roman" w:hAnsi="Times New Roman" w:cs="Times New Roman"/>
          <w:sz w:val="24"/>
        </w:rPr>
        <w:t xml:space="preserve">A </w:t>
      </w:r>
      <w:smartTag w:uri="schemas-houaiss/mini" w:element="verbetes">
        <w:r w:rsidRPr="000A6F1F">
          <w:rPr>
            <w:rFonts w:ascii="Times New Roman" w:hAnsi="Times New Roman" w:cs="Times New Roman"/>
            <w:sz w:val="24"/>
          </w:rPr>
          <w:t>responsabilidade</w:t>
        </w:r>
      </w:smartTag>
      <w:r w:rsidRPr="000A6F1F">
        <w:rPr>
          <w:rFonts w:ascii="Times New Roman" w:hAnsi="Times New Roman" w:cs="Times New Roman"/>
          <w:sz w:val="24"/>
        </w:rPr>
        <w:t xml:space="preserve"> </w:t>
      </w:r>
      <w:smartTag w:uri="schemas-houaiss/mini" w:element="verbetes">
        <w:r w:rsidRPr="000A6F1F">
          <w:rPr>
            <w:rFonts w:ascii="Times New Roman" w:hAnsi="Times New Roman" w:cs="Times New Roman"/>
            <w:sz w:val="24"/>
          </w:rPr>
          <w:t>direta</w:t>
        </w:r>
      </w:smartTag>
      <w:r w:rsidRPr="000A6F1F">
        <w:rPr>
          <w:rFonts w:ascii="Times New Roman" w:hAnsi="Times New Roman" w:cs="Times New Roman"/>
          <w:sz w:val="24"/>
        </w:rPr>
        <w:t xml:space="preserve"> pela </w:t>
      </w:r>
      <w:smartTag w:uri="schemas-houaiss/mini" w:element="verbetes">
        <w:r w:rsidRPr="000A6F1F">
          <w:rPr>
            <w:rFonts w:ascii="Times New Roman" w:hAnsi="Times New Roman" w:cs="Times New Roman"/>
            <w:sz w:val="24"/>
          </w:rPr>
          <w:t>execução</w:t>
        </w:r>
      </w:smartTag>
      <w:r w:rsidRPr="000A6F1F">
        <w:rPr>
          <w:rFonts w:ascii="Times New Roman" w:hAnsi="Times New Roman" w:cs="Times New Roman"/>
          <w:sz w:val="24"/>
        </w:rPr>
        <w:t xml:space="preserve"> do Contrato decorrente deste </w:t>
      </w:r>
      <w:smartTag w:uri="schemas-houaiss/mini" w:element="verbetes">
        <w:r w:rsidRPr="000A6F1F">
          <w:rPr>
            <w:rFonts w:ascii="Times New Roman" w:hAnsi="Times New Roman" w:cs="Times New Roman"/>
            <w:sz w:val="24"/>
          </w:rPr>
          <w:t>Termo</w:t>
        </w:r>
      </w:smartTag>
      <w:r w:rsidRPr="000A6F1F">
        <w:rPr>
          <w:rFonts w:ascii="Times New Roman" w:hAnsi="Times New Roman" w:cs="Times New Roman"/>
          <w:sz w:val="24"/>
        </w:rPr>
        <w:t xml:space="preserve"> de </w:t>
      </w:r>
      <w:smartTag w:uri="schemas-houaiss/mini" w:element="verbetes">
        <w:r w:rsidRPr="000A6F1F">
          <w:rPr>
            <w:rFonts w:ascii="Times New Roman" w:hAnsi="Times New Roman" w:cs="Times New Roman"/>
            <w:sz w:val="24"/>
          </w:rPr>
          <w:t>Referência</w:t>
        </w:r>
      </w:smartTag>
      <w:r w:rsidRPr="000A6F1F">
        <w:rPr>
          <w:rFonts w:ascii="Times New Roman" w:hAnsi="Times New Roman" w:cs="Times New Roman"/>
          <w:sz w:val="24"/>
        </w:rPr>
        <w:t xml:space="preserve"> é da CÂMARA MUNICIPAL DE CAMPOS BELOS. </w:t>
      </w:r>
      <w:smartTag w:uri="schemas-houaiss/acao" w:element="dm">
        <w:r w:rsidRPr="000A6F1F">
          <w:rPr>
            <w:rFonts w:ascii="Times New Roman" w:hAnsi="Times New Roman" w:cs="Times New Roman"/>
            <w:sz w:val="24"/>
          </w:rPr>
          <w:t>Após</w:t>
        </w:r>
      </w:smartTag>
      <w:r w:rsidRPr="000A6F1F">
        <w:rPr>
          <w:rFonts w:ascii="Times New Roman" w:hAnsi="Times New Roman" w:cs="Times New Roman"/>
          <w:sz w:val="24"/>
        </w:rPr>
        <w:t xml:space="preserve"> </w:t>
      </w:r>
      <w:smartTag w:uri="schemas-houaiss/mini" w:element="verbetes">
        <w:r w:rsidRPr="000A6F1F">
          <w:rPr>
            <w:rFonts w:ascii="Times New Roman" w:hAnsi="Times New Roman" w:cs="Times New Roman"/>
            <w:sz w:val="24"/>
          </w:rPr>
          <w:t>assinatura</w:t>
        </w:r>
      </w:smartTag>
      <w:r w:rsidRPr="000A6F1F">
        <w:rPr>
          <w:rFonts w:ascii="Times New Roman" w:hAnsi="Times New Roman" w:cs="Times New Roman"/>
          <w:sz w:val="24"/>
        </w:rPr>
        <w:t xml:space="preserve"> do </w:t>
      </w:r>
      <w:smartTag w:uri="schemas-houaiss/mini" w:element="verbetes">
        <w:r w:rsidRPr="000A6F1F">
          <w:rPr>
            <w:rFonts w:ascii="Times New Roman" w:hAnsi="Times New Roman" w:cs="Times New Roman"/>
            <w:sz w:val="24"/>
          </w:rPr>
          <w:t>Contrato</w:t>
        </w:r>
      </w:smartTag>
      <w:r w:rsidRPr="000A6F1F">
        <w:rPr>
          <w:rFonts w:ascii="Times New Roman" w:hAnsi="Times New Roman" w:cs="Times New Roman"/>
          <w:sz w:val="24"/>
        </w:rPr>
        <w:t xml:space="preserve">, deverão </w:t>
      </w:r>
      <w:smartTag w:uri="schemas-houaiss/acao" w:element="hm">
        <w:r w:rsidRPr="000A6F1F">
          <w:rPr>
            <w:rFonts w:ascii="Times New Roman" w:hAnsi="Times New Roman" w:cs="Times New Roman"/>
            <w:sz w:val="24"/>
          </w:rPr>
          <w:t>ser</w:t>
        </w:r>
      </w:smartTag>
      <w:r w:rsidRPr="000A6F1F">
        <w:rPr>
          <w:rFonts w:ascii="Times New Roman" w:hAnsi="Times New Roman" w:cs="Times New Roman"/>
          <w:sz w:val="24"/>
        </w:rPr>
        <w:t xml:space="preserve"> fornecidos </w:t>
      </w:r>
      <w:smartTag w:uri="schemas-houaiss/mini" w:element="verbetes">
        <w:r w:rsidRPr="000A6F1F">
          <w:rPr>
            <w:rFonts w:ascii="Times New Roman" w:hAnsi="Times New Roman" w:cs="Times New Roman"/>
            <w:sz w:val="24"/>
          </w:rPr>
          <w:t>todos</w:t>
        </w:r>
      </w:smartTag>
      <w:r w:rsidRPr="000A6F1F">
        <w:rPr>
          <w:rFonts w:ascii="Times New Roman" w:hAnsi="Times New Roman" w:cs="Times New Roman"/>
          <w:sz w:val="24"/>
        </w:rPr>
        <w:t xml:space="preserve"> os </w:t>
      </w:r>
      <w:smartTag w:uri="schemas-houaiss/mini" w:element="verbetes">
        <w:r w:rsidRPr="000A6F1F">
          <w:rPr>
            <w:rFonts w:ascii="Times New Roman" w:hAnsi="Times New Roman" w:cs="Times New Roman"/>
            <w:sz w:val="24"/>
          </w:rPr>
          <w:t>elementos</w:t>
        </w:r>
      </w:smartTag>
      <w:r w:rsidRPr="000A6F1F">
        <w:rPr>
          <w:rFonts w:ascii="Times New Roman" w:hAnsi="Times New Roman" w:cs="Times New Roman"/>
          <w:sz w:val="24"/>
        </w:rPr>
        <w:t xml:space="preserve"> </w:t>
      </w:r>
      <w:smartTag w:uri="schemas-houaiss/mini" w:element="verbetes">
        <w:r w:rsidRPr="000A6F1F">
          <w:rPr>
            <w:rFonts w:ascii="Times New Roman" w:hAnsi="Times New Roman" w:cs="Times New Roman"/>
            <w:sz w:val="24"/>
          </w:rPr>
          <w:t>necessários</w:t>
        </w:r>
      </w:smartTag>
      <w:r w:rsidRPr="000A6F1F">
        <w:rPr>
          <w:rFonts w:ascii="Times New Roman" w:hAnsi="Times New Roman" w:cs="Times New Roman"/>
          <w:sz w:val="24"/>
        </w:rPr>
        <w:t xml:space="preserve"> ao </w:t>
      </w:r>
      <w:smartTag w:uri="schemas-houaiss/acao" w:element="dm">
        <w:r w:rsidRPr="000A6F1F">
          <w:rPr>
            <w:rFonts w:ascii="Times New Roman" w:hAnsi="Times New Roman" w:cs="Times New Roman"/>
            <w:sz w:val="24"/>
          </w:rPr>
          <w:t>cumprimento</w:t>
        </w:r>
      </w:smartTag>
      <w:r w:rsidRPr="000A6F1F">
        <w:rPr>
          <w:rFonts w:ascii="Times New Roman" w:hAnsi="Times New Roman" w:cs="Times New Roman"/>
          <w:sz w:val="24"/>
        </w:rPr>
        <w:t xml:space="preserve"> de </w:t>
      </w:r>
      <w:smartTag w:uri="schemas-houaiss/mini" w:element="verbetes">
        <w:r w:rsidRPr="000A6F1F">
          <w:rPr>
            <w:rFonts w:ascii="Times New Roman" w:hAnsi="Times New Roman" w:cs="Times New Roman"/>
            <w:sz w:val="24"/>
          </w:rPr>
          <w:t>sua</w:t>
        </w:r>
      </w:smartTag>
      <w:r w:rsidRPr="000A6F1F">
        <w:rPr>
          <w:rFonts w:ascii="Times New Roman" w:hAnsi="Times New Roman" w:cs="Times New Roman"/>
          <w:sz w:val="24"/>
        </w:rPr>
        <w:t xml:space="preserve"> </w:t>
      </w:r>
      <w:smartTag w:uri="schemas-houaiss/acao" w:element="dm">
        <w:r w:rsidRPr="000A6F1F">
          <w:rPr>
            <w:rFonts w:ascii="Times New Roman" w:hAnsi="Times New Roman" w:cs="Times New Roman"/>
            <w:sz w:val="24"/>
          </w:rPr>
          <w:t>obrigação</w:t>
        </w:r>
      </w:smartTag>
      <w:r w:rsidRPr="000A6F1F">
        <w:rPr>
          <w:rFonts w:ascii="Times New Roman" w:hAnsi="Times New Roman" w:cs="Times New Roman"/>
          <w:sz w:val="24"/>
        </w:rPr>
        <w:t>.</w:t>
      </w:r>
    </w:p>
    <w:p w:rsidR="00A92DA2" w:rsidRDefault="00A92DA2" w:rsidP="00A92DA2">
      <w:pPr>
        <w:autoSpaceDE w:val="0"/>
        <w:autoSpaceDN w:val="0"/>
        <w:adjustRightInd w:val="0"/>
        <w:spacing w:before="120"/>
        <w:rPr>
          <w:rFonts w:ascii="Times New Roman" w:hAnsi="Times New Roman" w:cs="Times New Roman"/>
          <w:sz w:val="24"/>
        </w:rPr>
      </w:pPr>
      <w:r>
        <w:rPr>
          <w:rFonts w:ascii="Times New Roman" w:hAnsi="Times New Roman" w:cs="Times New Roman"/>
          <w:sz w:val="24"/>
        </w:rPr>
        <w:t xml:space="preserve">- </w:t>
      </w:r>
      <w:r w:rsidRPr="000A6F1F">
        <w:rPr>
          <w:rFonts w:ascii="Times New Roman" w:hAnsi="Times New Roman" w:cs="Times New Roman"/>
          <w:sz w:val="24"/>
        </w:rPr>
        <w:t xml:space="preserve">Constatando-se </w:t>
      </w:r>
      <w:smartTag w:uri="schemas-houaiss/mini" w:element="verbetes">
        <w:r w:rsidRPr="000A6F1F">
          <w:rPr>
            <w:rFonts w:ascii="Times New Roman" w:hAnsi="Times New Roman" w:cs="Times New Roman"/>
            <w:sz w:val="24"/>
          </w:rPr>
          <w:t>qualquer</w:t>
        </w:r>
      </w:smartTag>
      <w:r w:rsidRPr="000A6F1F">
        <w:rPr>
          <w:rFonts w:ascii="Times New Roman" w:hAnsi="Times New Roman" w:cs="Times New Roman"/>
          <w:sz w:val="24"/>
        </w:rPr>
        <w:t xml:space="preserve"> </w:t>
      </w:r>
      <w:smartTag w:uri="schemas-houaiss/mini" w:element="verbetes">
        <w:r w:rsidRPr="000A6F1F">
          <w:rPr>
            <w:rFonts w:ascii="Times New Roman" w:hAnsi="Times New Roman" w:cs="Times New Roman"/>
            <w:sz w:val="24"/>
          </w:rPr>
          <w:t>irregularidade</w:t>
        </w:r>
      </w:smartTag>
      <w:r w:rsidRPr="000A6F1F">
        <w:rPr>
          <w:rFonts w:ascii="Times New Roman" w:hAnsi="Times New Roman" w:cs="Times New Roman"/>
          <w:sz w:val="24"/>
        </w:rPr>
        <w:t xml:space="preserve">, o </w:t>
      </w:r>
      <w:smartTag w:uri="schemas-houaiss/mini" w:element="verbetes">
        <w:r w:rsidRPr="000A6F1F">
          <w:rPr>
            <w:rFonts w:ascii="Times New Roman" w:hAnsi="Times New Roman" w:cs="Times New Roman"/>
            <w:sz w:val="24"/>
          </w:rPr>
          <w:t>responsável</w:t>
        </w:r>
      </w:smartTag>
      <w:r w:rsidRPr="000A6F1F">
        <w:rPr>
          <w:rFonts w:ascii="Times New Roman" w:hAnsi="Times New Roman" w:cs="Times New Roman"/>
          <w:sz w:val="24"/>
        </w:rPr>
        <w:t xml:space="preserve"> </w:t>
      </w:r>
      <w:smartTag w:uri="schemas-houaiss/acao" w:element="dm">
        <w:r w:rsidRPr="000A6F1F">
          <w:rPr>
            <w:rFonts w:ascii="Times New Roman" w:hAnsi="Times New Roman" w:cs="Times New Roman"/>
            <w:sz w:val="24"/>
          </w:rPr>
          <w:t>pelo</w:t>
        </w:r>
      </w:smartTag>
      <w:r w:rsidRPr="000A6F1F">
        <w:rPr>
          <w:rFonts w:ascii="Times New Roman" w:hAnsi="Times New Roman" w:cs="Times New Roman"/>
          <w:sz w:val="24"/>
        </w:rPr>
        <w:t xml:space="preserve"> </w:t>
      </w:r>
      <w:smartTag w:uri="schemas-houaiss/mini" w:element="verbetes">
        <w:r w:rsidRPr="000A6F1F">
          <w:rPr>
            <w:rFonts w:ascii="Times New Roman" w:hAnsi="Times New Roman" w:cs="Times New Roman"/>
            <w:sz w:val="24"/>
          </w:rPr>
          <w:t>gerenciamento</w:t>
        </w:r>
      </w:smartTag>
      <w:r w:rsidRPr="000A6F1F">
        <w:rPr>
          <w:rFonts w:ascii="Times New Roman" w:hAnsi="Times New Roman" w:cs="Times New Roman"/>
          <w:sz w:val="24"/>
        </w:rPr>
        <w:t xml:space="preserve"> da </w:t>
      </w:r>
      <w:smartTag w:uri="schemas-houaiss/mini" w:element="verbetes">
        <w:r w:rsidRPr="000A6F1F">
          <w:rPr>
            <w:rFonts w:ascii="Times New Roman" w:hAnsi="Times New Roman" w:cs="Times New Roman"/>
            <w:sz w:val="24"/>
          </w:rPr>
          <w:t>execução</w:t>
        </w:r>
      </w:smartTag>
      <w:r w:rsidRPr="000A6F1F">
        <w:rPr>
          <w:rFonts w:ascii="Times New Roman" w:hAnsi="Times New Roman" w:cs="Times New Roman"/>
          <w:sz w:val="24"/>
        </w:rPr>
        <w:t xml:space="preserve"> do </w:t>
      </w:r>
      <w:smartTag w:uri="schemas-houaiss/mini" w:element="verbetes">
        <w:r w:rsidRPr="000A6F1F">
          <w:rPr>
            <w:rFonts w:ascii="Times New Roman" w:hAnsi="Times New Roman" w:cs="Times New Roman"/>
            <w:sz w:val="24"/>
          </w:rPr>
          <w:t>Contrato</w:t>
        </w:r>
      </w:smartTag>
      <w:r w:rsidRPr="000A6F1F">
        <w:rPr>
          <w:rFonts w:ascii="Times New Roman" w:hAnsi="Times New Roman" w:cs="Times New Roman"/>
          <w:sz w:val="24"/>
        </w:rPr>
        <w:t xml:space="preserve"> deverá de </w:t>
      </w:r>
      <w:smartTag w:uri="schemas-houaiss/mini" w:element="verbetes">
        <w:r w:rsidRPr="000A6F1F">
          <w:rPr>
            <w:rFonts w:ascii="Times New Roman" w:hAnsi="Times New Roman" w:cs="Times New Roman"/>
            <w:sz w:val="24"/>
          </w:rPr>
          <w:t>imediato</w:t>
        </w:r>
      </w:smartTag>
      <w:r w:rsidRPr="000A6F1F">
        <w:rPr>
          <w:rFonts w:ascii="Times New Roman" w:hAnsi="Times New Roman" w:cs="Times New Roman"/>
          <w:sz w:val="24"/>
        </w:rPr>
        <w:t xml:space="preserve"> e </w:t>
      </w:r>
      <w:smartTag w:uri="schemas-houaiss/mini" w:element="verbetes">
        <w:r w:rsidRPr="000A6F1F">
          <w:rPr>
            <w:rFonts w:ascii="Times New Roman" w:hAnsi="Times New Roman" w:cs="Times New Roman"/>
            <w:sz w:val="24"/>
          </w:rPr>
          <w:t>por</w:t>
        </w:r>
      </w:smartTag>
      <w:r w:rsidRPr="000A6F1F">
        <w:rPr>
          <w:rFonts w:ascii="Times New Roman" w:hAnsi="Times New Roman" w:cs="Times New Roman"/>
          <w:sz w:val="24"/>
        </w:rPr>
        <w:t xml:space="preserve"> </w:t>
      </w:r>
      <w:smartTag w:uri="schemas-houaiss/mini" w:element="verbetes">
        <w:r w:rsidRPr="000A6F1F">
          <w:rPr>
            <w:rFonts w:ascii="Times New Roman" w:hAnsi="Times New Roman" w:cs="Times New Roman"/>
            <w:sz w:val="24"/>
          </w:rPr>
          <w:t>escrito</w:t>
        </w:r>
      </w:smartTag>
      <w:r w:rsidRPr="000A6F1F">
        <w:rPr>
          <w:rFonts w:ascii="Times New Roman" w:hAnsi="Times New Roman" w:cs="Times New Roman"/>
          <w:sz w:val="24"/>
        </w:rPr>
        <w:t xml:space="preserve">, </w:t>
      </w:r>
      <w:smartTag w:uri="schemas-houaiss/acao" w:element="hm">
        <w:r w:rsidRPr="000A6F1F">
          <w:rPr>
            <w:rFonts w:ascii="Times New Roman" w:hAnsi="Times New Roman" w:cs="Times New Roman"/>
            <w:sz w:val="24"/>
          </w:rPr>
          <w:t>comunicar</w:t>
        </w:r>
      </w:smartTag>
      <w:r w:rsidRPr="000A6F1F">
        <w:rPr>
          <w:rFonts w:ascii="Times New Roman" w:hAnsi="Times New Roman" w:cs="Times New Roman"/>
          <w:sz w:val="24"/>
        </w:rPr>
        <w:t xml:space="preserve"> ao Presidente que tomará as medidas necessárias conforme previsto em contrato.</w:t>
      </w:r>
    </w:p>
    <w:p w:rsidR="00A92DA2" w:rsidRPr="000A6F1F" w:rsidRDefault="00A92DA2" w:rsidP="00A92DA2">
      <w:pPr>
        <w:autoSpaceDE w:val="0"/>
        <w:autoSpaceDN w:val="0"/>
        <w:adjustRightInd w:val="0"/>
        <w:spacing w:before="120"/>
        <w:rPr>
          <w:rFonts w:ascii="Times New Roman" w:hAnsi="Times New Roman" w:cs="Times New Roman"/>
          <w:sz w:val="24"/>
        </w:rPr>
      </w:pPr>
      <w:r>
        <w:rPr>
          <w:rFonts w:ascii="Times New Roman" w:hAnsi="Times New Roman" w:cs="Times New Roman"/>
          <w:sz w:val="24"/>
        </w:rPr>
        <w:t>-</w:t>
      </w:r>
      <w:r w:rsidRPr="000A6F1F">
        <w:rPr>
          <w:rFonts w:ascii="Times New Roman" w:hAnsi="Times New Roman" w:cs="Times New Roman"/>
          <w:sz w:val="24"/>
        </w:rPr>
        <w:t xml:space="preserve"> Comunicar à Contratada, </w:t>
      </w:r>
      <w:smartTag w:uri="schemas-houaiss/mini" w:element="verbetes">
        <w:r w:rsidRPr="000A6F1F">
          <w:rPr>
            <w:rFonts w:ascii="Times New Roman" w:hAnsi="Times New Roman" w:cs="Times New Roman"/>
            <w:sz w:val="24"/>
          </w:rPr>
          <w:t>qualquer</w:t>
        </w:r>
      </w:smartTag>
      <w:r w:rsidRPr="000A6F1F">
        <w:rPr>
          <w:rFonts w:ascii="Times New Roman" w:hAnsi="Times New Roman" w:cs="Times New Roman"/>
          <w:sz w:val="24"/>
        </w:rPr>
        <w:t xml:space="preserve"> alteração </w:t>
      </w:r>
      <w:smartTag w:uri="schemas-houaiss/mini" w:element="verbetes">
        <w:r w:rsidRPr="000A6F1F">
          <w:rPr>
            <w:rFonts w:ascii="Times New Roman" w:hAnsi="Times New Roman" w:cs="Times New Roman"/>
            <w:sz w:val="24"/>
          </w:rPr>
          <w:t>sobre</w:t>
        </w:r>
      </w:smartTag>
      <w:r w:rsidRPr="000A6F1F">
        <w:rPr>
          <w:rFonts w:ascii="Times New Roman" w:hAnsi="Times New Roman" w:cs="Times New Roman"/>
          <w:sz w:val="24"/>
        </w:rPr>
        <w:t xml:space="preserve"> os serviços contratados e as demais contidas no Contrato de Prestação de Serviços. </w:t>
      </w:r>
    </w:p>
    <w:p w:rsidR="00A92DA2" w:rsidRPr="000A6F1F" w:rsidRDefault="00A92DA2" w:rsidP="00A92DA2">
      <w:pPr>
        <w:autoSpaceDE w:val="0"/>
        <w:autoSpaceDN w:val="0"/>
        <w:adjustRightInd w:val="0"/>
        <w:spacing w:before="120"/>
        <w:rPr>
          <w:rFonts w:ascii="Times New Roman" w:hAnsi="Times New Roman" w:cs="Times New Roman"/>
          <w:sz w:val="24"/>
        </w:rPr>
      </w:pPr>
      <w:r>
        <w:rPr>
          <w:rFonts w:ascii="Times New Roman" w:hAnsi="Times New Roman" w:cs="Times New Roman"/>
          <w:sz w:val="24"/>
        </w:rPr>
        <w:t>-</w:t>
      </w:r>
      <w:r w:rsidRPr="000A6F1F">
        <w:rPr>
          <w:rFonts w:ascii="Times New Roman" w:hAnsi="Times New Roman" w:cs="Times New Roman"/>
          <w:sz w:val="24"/>
        </w:rPr>
        <w:t xml:space="preserve"> Pagar até o 30º (trigésimo) dia útil de cada mês, por depósito em conta corrente do Contratado, com emissão de nota fiscal/recibo, contendo obrigatoriamente retenções fiscais conforme o caso.</w:t>
      </w:r>
    </w:p>
    <w:p w:rsidR="007B67DE" w:rsidRPr="00A92DA2" w:rsidRDefault="00A92DA2" w:rsidP="00A92DA2">
      <w:pPr>
        <w:tabs>
          <w:tab w:val="left" w:pos="5505"/>
        </w:tabs>
        <w:rPr>
          <w:rFonts w:ascii="Times New Roman" w:hAnsi="Times New Roman" w:cs="Times New Roman"/>
          <w:b/>
          <w:sz w:val="24"/>
        </w:rPr>
      </w:pPr>
      <w:r>
        <w:rPr>
          <w:rFonts w:ascii="Times New Roman" w:hAnsi="Times New Roman" w:cs="Times New Roman"/>
          <w:b/>
          <w:sz w:val="24"/>
        </w:rPr>
        <w:tab/>
      </w:r>
    </w:p>
    <w:p w:rsidR="000A6F1F" w:rsidRPr="000A6F1F" w:rsidRDefault="007B67DE" w:rsidP="007B67DE">
      <w:pPr>
        <w:rPr>
          <w:rFonts w:ascii="Times New Roman" w:hAnsi="Times New Roman" w:cs="Times New Roman"/>
          <w:b/>
          <w:sz w:val="24"/>
        </w:rPr>
      </w:pPr>
      <w:r>
        <w:rPr>
          <w:rFonts w:ascii="Times New Roman" w:hAnsi="Times New Roman" w:cs="Times New Roman"/>
          <w:b/>
          <w:sz w:val="24"/>
        </w:rPr>
        <w:t>11</w:t>
      </w:r>
      <w:r w:rsidR="000A6F1F" w:rsidRPr="000A6F1F">
        <w:rPr>
          <w:rFonts w:ascii="Times New Roman" w:hAnsi="Times New Roman" w:cs="Times New Roman"/>
          <w:b/>
          <w:sz w:val="24"/>
        </w:rPr>
        <w:t xml:space="preserve"> - DA RESCISÃO </w:t>
      </w:r>
    </w:p>
    <w:p w:rsidR="000A6F1F" w:rsidRPr="000A6F1F" w:rsidRDefault="007B67DE" w:rsidP="000A6F1F">
      <w:pPr>
        <w:ind w:firstLine="708"/>
        <w:rPr>
          <w:rFonts w:ascii="Times New Roman" w:hAnsi="Times New Roman" w:cs="Times New Roman"/>
          <w:b/>
          <w:sz w:val="24"/>
        </w:rPr>
      </w:pPr>
      <w:r>
        <w:rPr>
          <w:rFonts w:ascii="Times New Roman" w:hAnsi="Times New Roman" w:cs="Times New Roman"/>
          <w:sz w:val="24"/>
        </w:rPr>
        <w:t>11</w:t>
      </w:r>
      <w:r w:rsidR="000A6F1F" w:rsidRPr="000A6F1F">
        <w:rPr>
          <w:rFonts w:ascii="Times New Roman" w:hAnsi="Times New Roman" w:cs="Times New Roman"/>
          <w:sz w:val="24"/>
        </w:rPr>
        <w:t xml:space="preserve">.1 - A inexecução total ou parcial deste contrato enseja a sua rescisão, conforme disposto nos arts, 77 a 80 da Lei Federal n.º 8.666/93, e alterações posteriores. A rescisão deste contrato poderá ser: </w:t>
      </w:r>
    </w:p>
    <w:p w:rsidR="000A6F1F" w:rsidRPr="000A6F1F" w:rsidRDefault="000A6F1F" w:rsidP="000A6F1F">
      <w:pPr>
        <w:ind w:firstLine="708"/>
        <w:rPr>
          <w:rFonts w:ascii="Times New Roman" w:hAnsi="Times New Roman" w:cs="Times New Roman"/>
          <w:sz w:val="24"/>
        </w:rPr>
      </w:pPr>
      <w:r w:rsidRPr="000A6F1F">
        <w:rPr>
          <w:rFonts w:ascii="Times New Roman" w:hAnsi="Times New Roman" w:cs="Times New Roman"/>
          <w:sz w:val="24"/>
        </w:rPr>
        <w:t xml:space="preserve">- Determinada por ato unilateral e escrito da </w:t>
      </w:r>
      <w:r w:rsidRPr="000A6F1F">
        <w:rPr>
          <w:rFonts w:ascii="Times New Roman" w:hAnsi="Times New Roman" w:cs="Times New Roman"/>
          <w:b/>
          <w:sz w:val="24"/>
        </w:rPr>
        <w:t>CONTRATANTE</w:t>
      </w:r>
      <w:r w:rsidRPr="000A6F1F">
        <w:rPr>
          <w:rFonts w:ascii="Times New Roman" w:hAnsi="Times New Roman" w:cs="Times New Roman"/>
          <w:sz w:val="24"/>
        </w:rPr>
        <w:t xml:space="preserve">, nos casos enumerados nos inc. I a XII e XVII, do art. 78, da Lei Federal n.º 8.666/93, e alterações posteriores, notificando-se a </w:t>
      </w:r>
      <w:r w:rsidRPr="000A6F1F">
        <w:rPr>
          <w:rFonts w:ascii="Times New Roman" w:hAnsi="Times New Roman" w:cs="Times New Roman"/>
          <w:b/>
          <w:sz w:val="24"/>
        </w:rPr>
        <w:t>CONTRATADA</w:t>
      </w:r>
      <w:r w:rsidRPr="000A6F1F">
        <w:rPr>
          <w:rFonts w:ascii="Times New Roman" w:hAnsi="Times New Roman" w:cs="Times New Roman"/>
          <w:sz w:val="24"/>
        </w:rPr>
        <w:t xml:space="preserve"> com antecedência mínima de 30 (trinta) dias; </w:t>
      </w:r>
    </w:p>
    <w:p w:rsidR="000A6F1F" w:rsidRPr="000A6F1F" w:rsidRDefault="000A6F1F" w:rsidP="000A6F1F">
      <w:pPr>
        <w:ind w:firstLine="708"/>
        <w:rPr>
          <w:rFonts w:ascii="Times New Roman" w:hAnsi="Times New Roman" w:cs="Times New Roman"/>
          <w:sz w:val="24"/>
        </w:rPr>
      </w:pPr>
      <w:r w:rsidRPr="000A6F1F">
        <w:rPr>
          <w:rFonts w:ascii="Times New Roman" w:hAnsi="Times New Roman" w:cs="Times New Roman"/>
          <w:sz w:val="24"/>
        </w:rPr>
        <w:t>- Amigável, por acordo entre as partes, reduzida a termo no respectivo processo da licitação, desde que haja conveniência para a Administração Pública;</w:t>
      </w:r>
    </w:p>
    <w:p w:rsidR="000A6F1F" w:rsidRPr="000A6F1F" w:rsidRDefault="000A6F1F" w:rsidP="000A6F1F">
      <w:pPr>
        <w:ind w:firstLine="708"/>
        <w:rPr>
          <w:rFonts w:ascii="Times New Roman" w:hAnsi="Times New Roman" w:cs="Times New Roman"/>
          <w:sz w:val="24"/>
        </w:rPr>
      </w:pPr>
      <w:r w:rsidRPr="000A6F1F">
        <w:rPr>
          <w:rFonts w:ascii="Times New Roman" w:hAnsi="Times New Roman" w:cs="Times New Roman"/>
          <w:sz w:val="24"/>
        </w:rPr>
        <w:t>- Judicial, nos termos da legislação vigente e demais permissivos legais.</w:t>
      </w:r>
    </w:p>
    <w:p w:rsidR="000A6F1F" w:rsidRPr="000A6F1F" w:rsidRDefault="007B67DE" w:rsidP="000A6F1F">
      <w:pPr>
        <w:ind w:firstLine="708"/>
        <w:rPr>
          <w:rFonts w:ascii="Times New Roman" w:hAnsi="Times New Roman" w:cs="Times New Roman"/>
          <w:sz w:val="24"/>
        </w:rPr>
      </w:pPr>
      <w:r>
        <w:rPr>
          <w:rFonts w:ascii="Times New Roman" w:hAnsi="Times New Roman" w:cs="Times New Roman"/>
          <w:sz w:val="24"/>
        </w:rPr>
        <w:t>11</w:t>
      </w:r>
      <w:r w:rsidR="000A6F1F" w:rsidRPr="000A6F1F">
        <w:rPr>
          <w:rFonts w:ascii="Times New Roman" w:hAnsi="Times New Roman" w:cs="Times New Roman"/>
          <w:sz w:val="24"/>
        </w:rPr>
        <w:t xml:space="preserve">.2 - A rescisão administrativa ou amigável deverá ser precedida de autorização escrita e fundamentada da autoridade competente. </w:t>
      </w:r>
    </w:p>
    <w:p w:rsidR="000A6F1F" w:rsidRDefault="000A6F1F" w:rsidP="000A6F1F">
      <w:pPr>
        <w:ind w:firstLine="708"/>
        <w:rPr>
          <w:rFonts w:ascii="Times New Roman" w:hAnsi="Times New Roman" w:cs="Times New Roman"/>
          <w:sz w:val="24"/>
        </w:rPr>
      </w:pPr>
      <w:r w:rsidRPr="000A6F1F">
        <w:rPr>
          <w:rFonts w:ascii="Times New Roman" w:hAnsi="Times New Roman" w:cs="Times New Roman"/>
          <w:sz w:val="24"/>
        </w:rPr>
        <w:t>1</w:t>
      </w:r>
      <w:r w:rsidR="007B67DE">
        <w:rPr>
          <w:rFonts w:ascii="Times New Roman" w:hAnsi="Times New Roman" w:cs="Times New Roman"/>
          <w:sz w:val="24"/>
        </w:rPr>
        <w:t>1</w:t>
      </w:r>
      <w:r w:rsidRPr="000A6F1F">
        <w:rPr>
          <w:rFonts w:ascii="Times New Roman" w:hAnsi="Times New Roman" w:cs="Times New Roman"/>
          <w:sz w:val="24"/>
        </w:rPr>
        <w:t xml:space="preserve">.3 - Os casos de rescisão contratual serão formalmente motivados nos autos do processo, assegurado o contraditório e a ampla defesa. </w:t>
      </w:r>
    </w:p>
    <w:p w:rsidR="007B67DE" w:rsidRDefault="009D42DB" w:rsidP="009D42DB">
      <w:pPr>
        <w:tabs>
          <w:tab w:val="left" w:pos="5460"/>
        </w:tabs>
        <w:ind w:firstLine="708"/>
        <w:rPr>
          <w:rFonts w:ascii="Times New Roman" w:hAnsi="Times New Roman" w:cs="Times New Roman"/>
          <w:sz w:val="24"/>
        </w:rPr>
      </w:pPr>
      <w:r>
        <w:rPr>
          <w:rFonts w:ascii="Times New Roman" w:hAnsi="Times New Roman" w:cs="Times New Roman"/>
          <w:sz w:val="24"/>
        </w:rPr>
        <w:tab/>
      </w:r>
    </w:p>
    <w:p w:rsidR="009D42DB" w:rsidRDefault="009D42DB" w:rsidP="009D42DB">
      <w:pPr>
        <w:tabs>
          <w:tab w:val="left" w:pos="5460"/>
        </w:tabs>
        <w:ind w:firstLine="708"/>
        <w:rPr>
          <w:rFonts w:ascii="Times New Roman" w:hAnsi="Times New Roman" w:cs="Times New Roman"/>
          <w:sz w:val="24"/>
        </w:rPr>
      </w:pPr>
    </w:p>
    <w:p w:rsidR="009D42DB" w:rsidRDefault="009D42DB" w:rsidP="009D42DB">
      <w:pPr>
        <w:tabs>
          <w:tab w:val="left" w:pos="5460"/>
        </w:tabs>
        <w:ind w:firstLine="708"/>
        <w:rPr>
          <w:rFonts w:ascii="Times New Roman" w:hAnsi="Times New Roman" w:cs="Times New Roman"/>
          <w:sz w:val="24"/>
        </w:rPr>
      </w:pPr>
    </w:p>
    <w:p w:rsidR="009D42DB" w:rsidRPr="000A6F1F" w:rsidRDefault="009D42DB" w:rsidP="009D42DB">
      <w:pPr>
        <w:tabs>
          <w:tab w:val="left" w:pos="5460"/>
        </w:tabs>
        <w:ind w:firstLine="708"/>
        <w:rPr>
          <w:rFonts w:ascii="Times New Roman" w:hAnsi="Times New Roman" w:cs="Times New Roman"/>
          <w:sz w:val="24"/>
        </w:rPr>
      </w:pPr>
    </w:p>
    <w:p w:rsidR="000A6F1F" w:rsidRPr="000A6F1F" w:rsidRDefault="007B67DE" w:rsidP="007B67DE">
      <w:pPr>
        <w:rPr>
          <w:rFonts w:ascii="Times New Roman" w:hAnsi="Times New Roman" w:cs="Times New Roman"/>
          <w:b/>
          <w:sz w:val="24"/>
        </w:rPr>
      </w:pPr>
      <w:r>
        <w:rPr>
          <w:rFonts w:ascii="Times New Roman" w:hAnsi="Times New Roman" w:cs="Times New Roman"/>
          <w:b/>
          <w:sz w:val="24"/>
        </w:rPr>
        <w:lastRenderedPageBreak/>
        <w:t>12</w:t>
      </w:r>
      <w:r w:rsidR="000A6F1F" w:rsidRPr="000A6F1F">
        <w:rPr>
          <w:rFonts w:ascii="Times New Roman" w:hAnsi="Times New Roman" w:cs="Times New Roman"/>
          <w:b/>
          <w:sz w:val="24"/>
        </w:rPr>
        <w:t xml:space="preserve"> </w:t>
      </w:r>
      <w:r w:rsidR="00A92DA2">
        <w:rPr>
          <w:rFonts w:ascii="Times New Roman" w:hAnsi="Times New Roman" w:cs="Times New Roman"/>
          <w:b/>
          <w:sz w:val="24"/>
        </w:rPr>
        <w:t>–</w:t>
      </w:r>
      <w:r w:rsidR="000A6F1F" w:rsidRPr="000A6F1F">
        <w:rPr>
          <w:rFonts w:ascii="Times New Roman" w:hAnsi="Times New Roman" w:cs="Times New Roman"/>
          <w:b/>
          <w:sz w:val="24"/>
        </w:rPr>
        <w:t xml:space="preserve"> </w:t>
      </w:r>
      <w:r w:rsidR="00A92DA2">
        <w:rPr>
          <w:rFonts w:ascii="Times New Roman" w:hAnsi="Times New Roman" w:cs="Times New Roman"/>
          <w:b/>
          <w:sz w:val="24"/>
        </w:rPr>
        <w:t>DAS DISPOSIÇÕES FINAIS</w:t>
      </w:r>
    </w:p>
    <w:p w:rsidR="000A6F1F" w:rsidRPr="000A6F1F" w:rsidRDefault="000A6F1F" w:rsidP="000A6F1F">
      <w:pPr>
        <w:ind w:firstLine="708"/>
        <w:rPr>
          <w:rFonts w:ascii="Times New Roman" w:hAnsi="Times New Roman" w:cs="Times New Roman"/>
          <w:sz w:val="24"/>
        </w:rPr>
      </w:pPr>
      <w:r w:rsidRPr="000A6F1F">
        <w:rPr>
          <w:rFonts w:ascii="Times New Roman" w:hAnsi="Times New Roman" w:cs="Times New Roman"/>
          <w:sz w:val="24"/>
        </w:rPr>
        <w:t>1</w:t>
      </w:r>
      <w:r w:rsidR="007B67DE">
        <w:rPr>
          <w:rFonts w:ascii="Times New Roman" w:hAnsi="Times New Roman" w:cs="Times New Roman"/>
          <w:sz w:val="24"/>
        </w:rPr>
        <w:t>2</w:t>
      </w:r>
      <w:r w:rsidRPr="000A6F1F">
        <w:rPr>
          <w:rFonts w:ascii="Times New Roman" w:hAnsi="Times New Roman" w:cs="Times New Roman"/>
          <w:sz w:val="24"/>
        </w:rPr>
        <w:t>.1 - As questões decorrentes da execução deste Instrumento, que não possam ser dirimidas administrativamente, serão processadas e julgadas no Foro da Comarca de Campos Belos GO, com exclusão de qualquer outro por mais privilegiado que seja.</w:t>
      </w:r>
    </w:p>
    <w:p w:rsidR="000A6F1F" w:rsidRPr="000A6F1F" w:rsidRDefault="000A6F1F" w:rsidP="009C6E13">
      <w:pPr>
        <w:spacing w:line="276" w:lineRule="auto"/>
        <w:rPr>
          <w:rFonts w:ascii="Times New Roman" w:hAnsi="Times New Roman" w:cs="Times New Roman"/>
          <w:sz w:val="24"/>
        </w:rPr>
      </w:pPr>
    </w:p>
    <w:p w:rsidR="000A6F1F" w:rsidRDefault="000A6F1F" w:rsidP="009C6E13">
      <w:pPr>
        <w:spacing w:line="276" w:lineRule="auto"/>
        <w:rPr>
          <w:rFonts w:ascii="Times New Roman" w:hAnsi="Times New Roman" w:cs="Times New Roman"/>
          <w:sz w:val="24"/>
        </w:rPr>
      </w:pPr>
    </w:p>
    <w:p w:rsidR="007B67DE" w:rsidRDefault="007B67DE" w:rsidP="009C6E13">
      <w:pPr>
        <w:spacing w:line="276" w:lineRule="auto"/>
        <w:rPr>
          <w:rFonts w:ascii="Times New Roman" w:hAnsi="Times New Roman" w:cs="Times New Roman"/>
          <w:sz w:val="24"/>
        </w:rPr>
      </w:pPr>
    </w:p>
    <w:p w:rsidR="007B67DE" w:rsidRDefault="007B67DE" w:rsidP="009C6E13">
      <w:pPr>
        <w:spacing w:line="276" w:lineRule="auto"/>
        <w:rPr>
          <w:rFonts w:ascii="Times New Roman" w:hAnsi="Times New Roman" w:cs="Times New Roman"/>
          <w:sz w:val="24"/>
        </w:rPr>
      </w:pPr>
    </w:p>
    <w:p w:rsidR="009C6E13" w:rsidRPr="000A6F1F" w:rsidRDefault="0047656F" w:rsidP="0047656F">
      <w:pPr>
        <w:autoSpaceDE w:val="0"/>
        <w:autoSpaceDN w:val="0"/>
        <w:adjustRightInd w:val="0"/>
        <w:spacing w:before="120"/>
        <w:rPr>
          <w:rFonts w:ascii="Times New Roman" w:hAnsi="Times New Roman" w:cs="Times New Roman"/>
          <w:sz w:val="24"/>
        </w:rPr>
      </w:pPr>
      <w:r>
        <w:rPr>
          <w:rFonts w:ascii="Times New Roman" w:hAnsi="Times New Roman" w:cs="Times New Roman"/>
          <w:sz w:val="24"/>
        </w:rPr>
        <w:t xml:space="preserve">                  </w:t>
      </w:r>
      <w:r w:rsidR="009D42DB">
        <w:rPr>
          <w:rFonts w:ascii="Times New Roman" w:hAnsi="Times New Roman" w:cs="Times New Roman"/>
          <w:sz w:val="24"/>
        </w:rPr>
        <w:t xml:space="preserve">                              </w:t>
      </w:r>
      <w:r w:rsidR="009C6E13" w:rsidRPr="000A6F1F">
        <w:rPr>
          <w:rFonts w:ascii="Times New Roman" w:hAnsi="Times New Roman" w:cs="Times New Roman"/>
          <w:sz w:val="24"/>
        </w:rPr>
        <w:t xml:space="preserve">   </w:t>
      </w:r>
      <w:r w:rsidR="004679BF">
        <w:rPr>
          <w:rFonts w:ascii="Times New Roman" w:hAnsi="Times New Roman" w:cs="Times New Roman"/>
          <w:sz w:val="24"/>
        </w:rPr>
        <w:t xml:space="preserve">Campos Belos – GO, aos </w:t>
      </w:r>
      <w:r w:rsidR="003C1BE7" w:rsidRPr="000A6F1F">
        <w:rPr>
          <w:rFonts w:ascii="Times New Roman" w:hAnsi="Times New Roman" w:cs="Times New Roman"/>
          <w:sz w:val="24"/>
        </w:rPr>
        <w:t>0</w:t>
      </w:r>
      <w:r w:rsidR="002114C3">
        <w:rPr>
          <w:rFonts w:ascii="Times New Roman" w:hAnsi="Times New Roman" w:cs="Times New Roman"/>
          <w:sz w:val="24"/>
        </w:rPr>
        <w:t>8</w:t>
      </w:r>
      <w:r w:rsidR="009C6E13" w:rsidRPr="000A6F1F">
        <w:rPr>
          <w:rFonts w:ascii="Times New Roman" w:hAnsi="Times New Roman" w:cs="Times New Roman"/>
          <w:sz w:val="24"/>
        </w:rPr>
        <w:t xml:space="preserve"> do mês de janeiro de 2021.</w:t>
      </w:r>
    </w:p>
    <w:p w:rsidR="009C6E13" w:rsidRPr="000A6F1F" w:rsidRDefault="009C6E13" w:rsidP="009C6E13">
      <w:pPr>
        <w:autoSpaceDE w:val="0"/>
        <w:autoSpaceDN w:val="0"/>
        <w:adjustRightInd w:val="0"/>
        <w:jc w:val="center"/>
        <w:rPr>
          <w:rFonts w:ascii="Times New Roman" w:hAnsi="Times New Roman" w:cs="Times New Roman"/>
          <w:sz w:val="24"/>
        </w:rPr>
      </w:pPr>
    </w:p>
    <w:p w:rsidR="009C6E13" w:rsidRPr="000A6F1F" w:rsidRDefault="009C6E13" w:rsidP="009C6E13">
      <w:pPr>
        <w:autoSpaceDE w:val="0"/>
        <w:autoSpaceDN w:val="0"/>
        <w:adjustRightInd w:val="0"/>
        <w:rPr>
          <w:rFonts w:ascii="Times New Roman" w:hAnsi="Times New Roman" w:cs="Times New Roman"/>
          <w:sz w:val="24"/>
        </w:rPr>
      </w:pPr>
    </w:p>
    <w:p w:rsidR="009C6E13" w:rsidRDefault="009C6E13" w:rsidP="009C6E13">
      <w:pPr>
        <w:autoSpaceDE w:val="0"/>
        <w:autoSpaceDN w:val="0"/>
        <w:adjustRightInd w:val="0"/>
        <w:jc w:val="center"/>
        <w:rPr>
          <w:rFonts w:ascii="Times New Roman" w:hAnsi="Times New Roman" w:cs="Times New Roman"/>
          <w:sz w:val="24"/>
        </w:rPr>
      </w:pPr>
    </w:p>
    <w:p w:rsidR="009D42DB" w:rsidRDefault="009D42DB" w:rsidP="009C6E13">
      <w:pPr>
        <w:autoSpaceDE w:val="0"/>
        <w:autoSpaceDN w:val="0"/>
        <w:adjustRightInd w:val="0"/>
        <w:jc w:val="center"/>
        <w:rPr>
          <w:rFonts w:ascii="Times New Roman" w:hAnsi="Times New Roman" w:cs="Times New Roman"/>
          <w:sz w:val="24"/>
        </w:rPr>
      </w:pPr>
    </w:p>
    <w:p w:rsidR="009D42DB" w:rsidRDefault="009D42DB" w:rsidP="009C6E13">
      <w:pPr>
        <w:autoSpaceDE w:val="0"/>
        <w:autoSpaceDN w:val="0"/>
        <w:adjustRightInd w:val="0"/>
        <w:jc w:val="center"/>
        <w:rPr>
          <w:rFonts w:ascii="Times New Roman" w:hAnsi="Times New Roman" w:cs="Times New Roman"/>
          <w:sz w:val="24"/>
        </w:rPr>
      </w:pPr>
    </w:p>
    <w:p w:rsidR="009D42DB" w:rsidRDefault="009D42DB" w:rsidP="009C6E13">
      <w:pPr>
        <w:autoSpaceDE w:val="0"/>
        <w:autoSpaceDN w:val="0"/>
        <w:adjustRightInd w:val="0"/>
        <w:jc w:val="center"/>
        <w:rPr>
          <w:rFonts w:ascii="Times New Roman" w:hAnsi="Times New Roman" w:cs="Times New Roman"/>
          <w:sz w:val="24"/>
        </w:rPr>
      </w:pPr>
    </w:p>
    <w:p w:rsidR="009D42DB" w:rsidRDefault="009D42DB" w:rsidP="009C6E13">
      <w:pPr>
        <w:autoSpaceDE w:val="0"/>
        <w:autoSpaceDN w:val="0"/>
        <w:adjustRightInd w:val="0"/>
        <w:jc w:val="center"/>
        <w:rPr>
          <w:rFonts w:ascii="Times New Roman" w:hAnsi="Times New Roman" w:cs="Times New Roman"/>
          <w:sz w:val="24"/>
        </w:rPr>
      </w:pPr>
    </w:p>
    <w:p w:rsidR="009D42DB" w:rsidRDefault="009D42DB" w:rsidP="009C6E13">
      <w:pPr>
        <w:autoSpaceDE w:val="0"/>
        <w:autoSpaceDN w:val="0"/>
        <w:adjustRightInd w:val="0"/>
        <w:jc w:val="center"/>
        <w:rPr>
          <w:rFonts w:ascii="Times New Roman" w:hAnsi="Times New Roman" w:cs="Times New Roman"/>
          <w:sz w:val="24"/>
        </w:rPr>
      </w:pPr>
    </w:p>
    <w:p w:rsidR="009D42DB" w:rsidRDefault="009D42DB" w:rsidP="009C6E13">
      <w:pPr>
        <w:autoSpaceDE w:val="0"/>
        <w:autoSpaceDN w:val="0"/>
        <w:adjustRightInd w:val="0"/>
        <w:jc w:val="center"/>
        <w:rPr>
          <w:rFonts w:ascii="Times New Roman" w:hAnsi="Times New Roman" w:cs="Times New Roman"/>
          <w:sz w:val="24"/>
        </w:rPr>
      </w:pPr>
    </w:p>
    <w:p w:rsidR="009D42DB" w:rsidRPr="000A6F1F" w:rsidRDefault="009D42DB" w:rsidP="009C6E13">
      <w:pPr>
        <w:autoSpaceDE w:val="0"/>
        <w:autoSpaceDN w:val="0"/>
        <w:adjustRightInd w:val="0"/>
        <w:jc w:val="center"/>
        <w:rPr>
          <w:rFonts w:ascii="Times New Roman" w:hAnsi="Times New Roman" w:cs="Times New Roman"/>
          <w:sz w:val="24"/>
        </w:rPr>
      </w:pPr>
    </w:p>
    <w:p w:rsidR="009C6E13" w:rsidRPr="000A6F1F" w:rsidRDefault="009C6E13" w:rsidP="009C6E13">
      <w:pPr>
        <w:autoSpaceDE w:val="0"/>
        <w:autoSpaceDN w:val="0"/>
        <w:adjustRightInd w:val="0"/>
        <w:jc w:val="center"/>
        <w:rPr>
          <w:rFonts w:ascii="Times New Roman" w:hAnsi="Times New Roman" w:cs="Times New Roman"/>
          <w:sz w:val="24"/>
        </w:rPr>
      </w:pPr>
      <w:r w:rsidRPr="000A6F1F">
        <w:rPr>
          <w:rFonts w:ascii="Times New Roman" w:hAnsi="Times New Roman" w:cs="Times New Roman"/>
          <w:sz w:val="24"/>
        </w:rPr>
        <w:t>_______________________________________</w:t>
      </w:r>
    </w:p>
    <w:p w:rsidR="009C6E13" w:rsidRPr="000A6F1F" w:rsidRDefault="009D42DB" w:rsidP="009C6E13">
      <w:pPr>
        <w:jc w:val="center"/>
        <w:rPr>
          <w:rFonts w:ascii="Times New Roman" w:hAnsi="Times New Roman" w:cs="Times New Roman"/>
          <w:b/>
          <w:sz w:val="24"/>
        </w:rPr>
      </w:pPr>
      <w:r>
        <w:rPr>
          <w:rFonts w:ascii="Times New Roman" w:hAnsi="Times New Roman" w:cs="Times New Roman"/>
          <w:b/>
          <w:sz w:val="24"/>
        </w:rPr>
        <w:t>Leonízia Florêncio dos Santos</w:t>
      </w:r>
      <w:r w:rsidR="009C6E13" w:rsidRPr="000A6F1F">
        <w:rPr>
          <w:rFonts w:ascii="Times New Roman" w:hAnsi="Times New Roman" w:cs="Times New Roman"/>
          <w:b/>
          <w:sz w:val="24"/>
        </w:rPr>
        <w:t xml:space="preserve">  </w:t>
      </w:r>
    </w:p>
    <w:p w:rsidR="009C6E13" w:rsidRPr="000A6F1F" w:rsidRDefault="009C6E13" w:rsidP="009C6E13">
      <w:pPr>
        <w:jc w:val="center"/>
        <w:rPr>
          <w:rFonts w:ascii="Times New Roman" w:hAnsi="Times New Roman" w:cs="Times New Roman"/>
          <w:b/>
          <w:sz w:val="24"/>
        </w:rPr>
      </w:pPr>
      <w:r w:rsidRPr="000A6F1F">
        <w:rPr>
          <w:rFonts w:ascii="Times New Roman" w:hAnsi="Times New Roman" w:cs="Times New Roman"/>
          <w:b/>
          <w:sz w:val="24"/>
        </w:rPr>
        <w:t>Servidora Técnico Legislativo</w:t>
      </w:r>
    </w:p>
    <w:p w:rsidR="009C6E13" w:rsidRPr="000A6F1F" w:rsidRDefault="009C6E13" w:rsidP="009C6E13">
      <w:pPr>
        <w:rPr>
          <w:rFonts w:ascii="Times New Roman" w:hAnsi="Times New Roman" w:cs="Times New Roman"/>
          <w:sz w:val="24"/>
        </w:rPr>
      </w:pPr>
    </w:p>
    <w:p w:rsidR="009C6E13" w:rsidRPr="000A6F1F" w:rsidRDefault="009C6E13" w:rsidP="009C6E13">
      <w:pPr>
        <w:rPr>
          <w:rFonts w:ascii="Times New Roman" w:hAnsi="Times New Roman" w:cs="Times New Roman"/>
          <w:sz w:val="24"/>
        </w:rPr>
      </w:pPr>
    </w:p>
    <w:sectPr w:rsidR="009C6E13" w:rsidRPr="000A6F1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1DA" w:rsidRDefault="00AF21DA" w:rsidP="00E60B25">
      <w:r>
        <w:separator/>
      </w:r>
    </w:p>
  </w:endnote>
  <w:endnote w:type="continuationSeparator" w:id="0">
    <w:p w:rsidR="00AF21DA" w:rsidRDefault="00AF21DA" w:rsidP="00E6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075953"/>
      <w:docPartObj>
        <w:docPartGallery w:val="Page Numbers (Bottom of Page)"/>
        <w:docPartUnique/>
      </w:docPartObj>
    </w:sdtPr>
    <w:sdtEndPr/>
    <w:sdtContent>
      <w:p w:rsidR="004679BF" w:rsidRDefault="004679BF">
        <w:pPr>
          <w:pStyle w:val="Rodap"/>
          <w:jc w:val="right"/>
        </w:pPr>
        <w:r>
          <w:fldChar w:fldCharType="begin"/>
        </w:r>
        <w:r>
          <w:instrText>PAGE   \* MERGEFORMAT</w:instrText>
        </w:r>
        <w:r>
          <w:fldChar w:fldCharType="separate"/>
        </w:r>
        <w:r w:rsidR="007F223D">
          <w:rPr>
            <w:noProof/>
          </w:rPr>
          <w:t>1</w:t>
        </w:r>
        <w:r>
          <w:fldChar w:fldCharType="end"/>
        </w:r>
      </w:p>
    </w:sdtContent>
  </w:sdt>
  <w:p w:rsidR="004679BF" w:rsidRDefault="004679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1DA" w:rsidRDefault="00AF21DA" w:rsidP="00E60B25">
      <w:r>
        <w:separator/>
      </w:r>
    </w:p>
  </w:footnote>
  <w:footnote w:type="continuationSeparator" w:id="0">
    <w:p w:rsidR="00AF21DA" w:rsidRDefault="00AF21DA" w:rsidP="00E60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25" w:rsidRPr="00B7070D" w:rsidRDefault="00E60B25" w:rsidP="00E60B25">
    <w:pPr>
      <w:pStyle w:val="SemEspaamento"/>
      <w:jc w:val="center"/>
      <w:rPr>
        <w:color w:val="000000"/>
      </w:rPr>
    </w:pPr>
    <w:r w:rsidRPr="00B7070D">
      <w:object w:dxaOrig="3060" w:dyaOrig="4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v:imagedata r:id="rId1" o:title=""/>
        </v:shape>
        <o:OLEObject Type="Embed" ProgID="PBrush" ShapeID="_x0000_i1025" DrawAspect="Content" ObjectID="_1673852481" r:id="rId2"/>
      </w:object>
    </w:r>
  </w:p>
  <w:p w:rsidR="00E60B25" w:rsidRPr="002F0F32" w:rsidRDefault="00E60B25" w:rsidP="00E60B25">
    <w:pPr>
      <w:pStyle w:val="SemEspaamento"/>
      <w:jc w:val="center"/>
      <w:rPr>
        <w:rFonts w:ascii="Arial Black" w:hAnsi="Arial Black"/>
        <w:b/>
        <w:sz w:val="24"/>
        <w:szCs w:val="24"/>
      </w:rPr>
    </w:pPr>
    <w:r w:rsidRPr="002F0F32">
      <w:rPr>
        <w:rFonts w:ascii="Arial Black" w:hAnsi="Arial Black"/>
        <w:b/>
        <w:sz w:val="24"/>
        <w:szCs w:val="24"/>
      </w:rPr>
      <w:t>CÂMARA MUNICIPAL DE CAMPOS BELOS</w:t>
    </w:r>
  </w:p>
  <w:p w:rsidR="00E60B25" w:rsidRPr="002F0F32" w:rsidRDefault="00E60B25" w:rsidP="00E60B25">
    <w:pPr>
      <w:pStyle w:val="SemEspaamento"/>
      <w:jc w:val="center"/>
      <w:rPr>
        <w:rFonts w:ascii="Arial Black" w:hAnsi="Arial Black"/>
        <w:b/>
        <w:sz w:val="24"/>
        <w:szCs w:val="24"/>
      </w:rPr>
    </w:pPr>
    <w:r w:rsidRPr="002F0F32">
      <w:rPr>
        <w:rFonts w:ascii="Arial Black" w:hAnsi="Arial Black"/>
        <w:b/>
        <w:sz w:val="24"/>
        <w:szCs w:val="24"/>
      </w:rPr>
      <w:t>ESTADO DE GOIÁS</w:t>
    </w:r>
  </w:p>
  <w:p w:rsidR="00E60B25" w:rsidRDefault="00E60B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E0C5E"/>
    <w:multiLevelType w:val="multilevel"/>
    <w:tmpl w:val="228CAC50"/>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51D37EC"/>
    <w:multiLevelType w:val="multilevel"/>
    <w:tmpl w:val="2D1C135A"/>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D8B1F0A"/>
    <w:multiLevelType w:val="hybridMultilevel"/>
    <w:tmpl w:val="13F872FC"/>
    <w:lvl w:ilvl="0" w:tplc="AC92FC6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2B1EDB"/>
    <w:multiLevelType w:val="hybridMultilevel"/>
    <w:tmpl w:val="927E7FA8"/>
    <w:lvl w:ilvl="0" w:tplc="DE7E28F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07B1994"/>
    <w:multiLevelType w:val="multilevel"/>
    <w:tmpl w:val="D234CAD0"/>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492148A"/>
    <w:multiLevelType w:val="hybridMultilevel"/>
    <w:tmpl w:val="CA7CB16C"/>
    <w:lvl w:ilvl="0" w:tplc="0C4AD6C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06524D0"/>
    <w:multiLevelType w:val="multilevel"/>
    <w:tmpl w:val="00BEF2EE"/>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0D26D96"/>
    <w:multiLevelType w:val="multilevel"/>
    <w:tmpl w:val="A8C28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6795143"/>
    <w:multiLevelType w:val="multilevel"/>
    <w:tmpl w:val="62DCE82E"/>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76400C3"/>
    <w:multiLevelType w:val="hybridMultilevel"/>
    <w:tmpl w:val="E810504E"/>
    <w:lvl w:ilvl="0" w:tplc="7408EF7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E60099D"/>
    <w:multiLevelType w:val="multilevel"/>
    <w:tmpl w:val="0E74BE8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3E24AFD"/>
    <w:multiLevelType w:val="multilevel"/>
    <w:tmpl w:val="0F965C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54660E2D"/>
    <w:multiLevelType w:val="multilevel"/>
    <w:tmpl w:val="EAFED18C"/>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2EA6B3E"/>
    <w:multiLevelType w:val="multilevel"/>
    <w:tmpl w:val="D196E910"/>
    <w:lvl w:ilvl="0">
      <w:start w:val="1"/>
      <w:numFmt w:val="bullet"/>
      <w:lvlText w:val="q"/>
      <w:lvlJc w:val="left"/>
      <w:pPr>
        <w:tabs>
          <w:tab w:val="num" w:pos="1776"/>
        </w:tabs>
        <w:ind w:left="1776" w:hanging="360"/>
      </w:pPr>
      <w:rPr>
        <w:rFonts w:ascii="Wingdings" w:hAnsi="Wingdings" w:cs="Wingdings" w:hint="default"/>
        <w:b/>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5A77532"/>
    <w:multiLevelType w:val="hybridMultilevel"/>
    <w:tmpl w:val="0FB4BE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5B935F8"/>
    <w:multiLevelType w:val="multilevel"/>
    <w:tmpl w:val="662AC37A"/>
    <w:lvl w:ilvl="0">
      <w:start w:val="1"/>
      <w:numFmt w:val="bullet"/>
      <w:lvlText w:val="v"/>
      <w:lvlJc w:val="left"/>
      <w:pPr>
        <w:tabs>
          <w:tab w:val="num" w:pos="1428"/>
        </w:tabs>
        <w:ind w:left="1428"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7DB1C1B"/>
    <w:multiLevelType w:val="multilevel"/>
    <w:tmpl w:val="EBDAC344"/>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B02735F"/>
    <w:multiLevelType w:val="multilevel"/>
    <w:tmpl w:val="890056AE"/>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EE01B81"/>
    <w:multiLevelType w:val="multilevel"/>
    <w:tmpl w:val="D26C1A3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2"/>
  </w:num>
  <w:num w:numId="3">
    <w:abstractNumId w:val="3"/>
  </w:num>
  <w:num w:numId="4">
    <w:abstractNumId w:val="5"/>
  </w:num>
  <w:num w:numId="5">
    <w:abstractNumId w:val="9"/>
  </w:num>
  <w:num w:numId="6">
    <w:abstractNumId w:val="7"/>
  </w:num>
  <w:num w:numId="7">
    <w:abstractNumId w:val="15"/>
  </w:num>
  <w:num w:numId="8">
    <w:abstractNumId w:val="13"/>
  </w:num>
  <w:num w:numId="9">
    <w:abstractNumId w:val="16"/>
  </w:num>
  <w:num w:numId="10">
    <w:abstractNumId w:val="8"/>
  </w:num>
  <w:num w:numId="11">
    <w:abstractNumId w:val="17"/>
  </w:num>
  <w:num w:numId="12">
    <w:abstractNumId w:val="12"/>
  </w:num>
  <w:num w:numId="13">
    <w:abstractNumId w:val="4"/>
  </w:num>
  <w:num w:numId="14">
    <w:abstractNumId w:val="1"/>
  </w:num>
  <w:num w:numId="15">
    <w:abstractNumId w:val="11"/>
  </w:num>
  <w:num w:numId="16">
    <w:abstractNumId w:val="6"/>
  </w:num>
  <w:num w:numId="17">
    <w:abstractNumId w:val="0"/>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E13"/>
    <w:rsid w:val="00043D68"/>
    <w:rsid w:val="000A6F1F"/>
    <w:rsid w:val="000B5DB8"/>
    <w:rsid w:val="001E0242"/>
    <w:rsid w:val="002114C3"/>
    <w:rsid w:val="002341DB"/>
    <w:rsid w:val="003C1BE7"/>
    <w:rsid w:val="003C2E2A"/>
    <w:rsid w:val="004679BF"/>
    <w:rsid w:val="0047656F"/>
    <w:rsid w:val="007B67DE"/>
    <w:rsid w:val="007F223D"/>
    <w:rsid w:val="00817731"/>
    <w:rsid w:val="008268F1"/>
    <w:rsid w:val="008B7D6E"/>
    <w:rsid w:val="00936F56"/>
    <w:rsid w:val="0094250B"/>
    <w:rsid w:val="009C6E13"/>
    <w:rsid w:val="009D42DB"/>
    <w:rsid w:val="00A91008"/>
    <w:rsid w:val="00A92DA2"/>
    <w:rsid w:val="00AA7A89"/>
    <w:rsid w:val="00AF21DA"/>
    <w:rsid w:val="00B42171"/>
    <w:rsid w:val="00B71FAD"/>
    <w:rsid w:val="00C20EDD"/>
    <w:rsid w:val="00E60B25"/>
    <w:rsid w:val="00FE2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m"/>
  <w:smartTagType w:namespaceuri="schemas-houaiss/acao" w:name="dm"/>
  <w:smartTagType w:namespaceuri="schemas-houaiss/mini" w:name="verbetes"/>
  <w:shapeDefaults>
    <o:shapedefaults v:ext="edit" spidmax="2049"/>
    <o:shapelayout v:ext="edit">
      <o:idmap v:ext="edit" data="1"/>
    </o:shapelayout>
  </w:shapeDefaults>
  <w:decimalSymbol w:val=","/>
  <w:listSeparator w:val=";"/>
  <w15:docId w15:val="{D805D41E-A3E9-4E1D-A45E-86098F71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E13"/>
    <w:pPr>
      <w:spacing w:after="0" w:line="240" w:lineRule="auto"/>
      <w:jc w:val="both"/>
    </w:pPr>
    <w:rPr>
      <w:rFonts w:ascii="Tahoma" w:eastAsia="Times New Roman" w:hAnsi="Tahoma" w:cs="Tahoma"/>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next w:val="Tabelacomgrade"/>
    <w:uiPriority w:val="39"/>
    <w:rsid w:val="009C6E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C6E13"/>
    <w:pPr>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NormalWeb">
    <w:name w:val="Normal (Web)"/>
    <w:basedOn w:val="Normal"/>
    <w:uiPriority w:val="99"/>
    <w:rsid w:val="009C6E13"/>
    <w:pPr>
      <w:spacing w:before="100" w:beforeAutospacing="1" w:after="100" w:afterAutospacing="1"/>
      <w:jc w:val="left"/>
    </w:pPr>
    <w:rPr>
      <w:rFonts w:ascii="Arial Unicode MS" w:eastAsia="Arial Unicode MS" w:hAnsi="Arial Unicode MS" w:cs="Arial Unicode MS"/>
      <w:color w:val="000000"/>
      <w:sz w:val="24"/>
    </w:rPr>
  </w:style>
  <w:style w:type="table" w:styleId="Tabelacomgrade">
    <w:name w:val="Table Grid"/>
    <w:basedOn w:val="Tabelanormal"/>
    <w:uiPriority w:val="39"/>
    <w:rsid w:val="009C6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C1BE7"/>
    <w:rPr>
      <w:rFonts w:ascii="Segoe UI" w:hAnsi="Segoe UI" w:cs="Segoe UI"/>
      <w:sz w:val="18"/>
      <w:szCs w:val="18"/>
    </w:rPr>
  </w:style>
  <w:style w:type="character" w:customStyle="1" w:styleId="TextodebaloChar">
    <w:name w:val="Texto de balão Char"/>
    <w:basedOn w:val="Fontepargpadro"/>
    <w:link w:val="Textodebalo"/>
    <w:uiPriority w:val="99"/>
    <w:semiHidden/>
    <w:rsid w:val="003C1BE7"/>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E60B25"/>
    <w:pPr>
      <w:tabs>
        <w:tab w:val="center" w:pos="4252"/>
        <w:tab w:val="right" w:pos="8504"/>
      </w:tabs>
    </w:pPr>
  </w:style>
  <w:style w:type="character" w:customStyle="1" w:styleId="CabealhoChar">
    <w:name w:val="Cabeçalho Char"/>
    <w:basedOn w:val="Fontepargpadro"/>
    <w:link w:val="Cabealho"/>
    <w:uiPriority w:val="99"/>
    <w:rsid w:val="00E60B25"/>
    <w:rPr>
      <w:rFonts w:ascii="Tahoma" w:eastAsia="Times New Roman" w:hAnsi="Tahoma" w:cs="Tahoma"/>
      <w:sz w:val="28"/>
      <w:szCs w:val="24"/>
      <w:lang w:eastAsia="pt-BR"/>
    </w:rPr>
  </w:style>
  <w:style w:type="paragraph" w:styleId="Rodap">
    <w:name w:val="footer"/>
    <w:basedOn w:val="Normal"/>
    <w:link w:val="RodapChar"/>
    <w:uiPriority w:val="99"/>
    <w:unhideWhenUsed/>
    <w:rsid w:val="00E60B25"/>
    <w:pPr>
      <w:tabs>
        <w:tab w:val="center" w:pos="4252"/>
        <w:tab w:val="right" w:pos="8504"/>
      </w:tabs>
    </w:pPr>
  </w:style>
  <w:style w:type="character" w:customStyle="1" w:styleId="RodapChar">
    <w:name w:val="Rodapé Char"/>
    <w:basedOn w:val="Fontepargpadro"/>
    <w:link w:val="Rodap"/>
    <w:uiPriority w:val="99"/>
    <w:rsid w:val="00E60B25"/>
    <w:rPr>
      <w:rFonts w:ascii="Tahoma" w:eastAsia="Times New Roman" w:hAnsi="Tahoma" w:cs="Tahoma"/>
      <w:sz w:val="28"/>
      <w:szCs w:val="24"/>
      <w:lang w:eastAsia="pt-BR"/>
    </w:rPr>
  </w:style>
  <w:style w:type="paragraph" w:styleId="SemEspaamento">
    <w:name w:val="No Spacing"/>
    <w:uiPriority w:val="1"/>
    <w:qFormat/>
    <w:rsid w:val="00E60B25"/>
    <w:pPr>
      <w:spacing w:after="0" w:line="240" w:lineRule="auto"/>
    </w:pPr>
    <w:rPr>
      <w:rFonts w:ascii="Calibri" w:eastAsia="Calibri" w:hAnsi="Calibri" w:cs="Times New Roman"/>
    </w:rPr>
  </w:style>
  <w:style w:type="character" w:customStyle="1" w:styleId="RecuodecorpodetextoChar">
    <w:name w:val="Recuo de corpo de texto Char"/>
    <w:link w:val="Recuodecorpodetexto"/>
    <w:qFormat/>
    <w:rsid w:val="00817731"/>
    <w:rPr>
      <w:sz w:val="24"/>
      <w:szCs w:val="24"/>
      <w:lang w:eastAsia="ar-SA"/>
    </w:rPr>
  </w:style>
  <w:style w:type="paragraph" w:styleId="Corpodetexto">
    <w:name w:val="Body Text"/>
    <w:basedOn w:val="Normal"/>
    <w:link w:val="CorpodetextoChar"/>
    <w:rsid w:val="00817731"/>
    <w:pPr>
      <w:suppressAutoHyphens/>
      <w:spacing w:after="120"/>
      <w:jc w:val="left"/>
    </w:pPr>
    <w:rPr>
      <w:rFonts w:ascii="Liberation Serif" w:eastAsia="NSimSun" w:hAnsi="Liberation Serif" w:cs="Arial"/>
      <w:kern w:val="2"/>
      <w:sz w:val="24"/>
      <w:lang w:eastAsia="ar-SA" w:bidi="hi-IN"/>
    </w:rPr>
  </w:style>
  <w:style w:type="character" w:customStyle="1" w:styleId="CorpodetextoChar">
    <w:name w:val="Corpo de texto Char"/>
    <w:basedOn w:val="Fontepargpadro"/>
    <w:link w:val="Corpodetexto"/>
    <w:rsid w:val="00817731"/>
    <w:rPr>
      <w:rFonts w:ascii="Liberation Serif" w:eastAsia="NSimSun" w:hAnsi="Liberation Serif" w:cs="Arial"/>
      <w:kern w:val="2"/>
      <w:sz w:val="24"/>
      <w:szCs w:val="24"/>
      <w:lang w:eastAsia="ar-SA" w:bidi="hi-IN"/>
    </w:rPr>
  </w:style>
  <w:style w:type="paragraph" w:styleId="Recuodecorpodetexto">
    <w:name w:val="Body Text Indent"/>
    <w:basedOn w:val="Normal"/>
    <w:link w:val="RecuodecorpodetextoChar"/>
    <w:rsid w:val="00817731"/>
    <w:pPr>
      <w:suppressAutoHyphens/>
      <w:ind w:left="1080"/>
    </w:pPr>
    <w:rPr>
      <w:rFonts w:asciiTheme="minorHAnsi" w:eastAsiaTheme="minorHAnsi" w:hAnsiTheme="minorHAnsi" w:cstheme="minorBidi"/>
      <w:sz w:val="24"/>
      <w:lang w:eastAsia="ar-SA"/>
    </w:rPr>
  </w:style>
  <w:style w:type="character" w:customStyle="1" w:styleId="RecuodecorpodetextoChar1">
    <w:name w:val="Recuo de corpo de texto Char1"/>
    <w:basedOn w:val="Fontepargpadro"/>
    <w:uiPriority w:val="99"/>
    <w:semiHidden/>
    <w:rsid w:val="00817731"/>
    <w:rPr>
      <w:rFonts w:ascii="Tahoma" w:eastAsia="Times New Roman" w:hAnsi="Tahoma" w:cs="Tahoma"/>
      <w:sz w:val="28"/>
      <w:szCs w:val="24"/>
      <w:lang w:eastAsia="pt-BR"/>
    </w:rPr>
  </w:style>
  <w:style w:type="paragraph" w:customStyle="1" w:styleId="Recuodecorpodetexto21">
    <w:name w:val="Recuo de corpo de texto 21"/>
    <w:basedOn w:val="Normal"/>
    <w:qFormat/>
    <w:rsid w:val="00817731"/>
    <w:pPr>
      <w:suppressAutoHyphens/>
      <w:ind w:left="1416"/>
    </w:pPr>
    <w:rPr>
      <w:rFonts w:ascii="Liberation Serif" w:eastAsia="NSimSun" w:hAnsi="Liberation Serif" w:cs="Arial"/>
      <w:kern w:val="2"/>
      <w:sz w:val="24"/>
      <w:lang w:eastAsia="ar-SA" w:bidi="hi-IN"/>
    </w:rPr>
  </w:style>
  <w:style w:type="paragraph" w:customStyle="1" w:styleId="WW-Recuodecorpodetexto2">
    <w:name w:val="WW-Recuo de corpo de texto 2"/>
    <w:basedOn w:val="Normal"/>
    <w:qFormat/>
    <w:rsid w:val="00817731"/>
    <w:pPr>
      <w:suppressAutoHyphens/>
      <w:ind w:left="1416"/>
    </w:pPr>
    <w:rPr>
      <w:rFonts w:ascii="Liberation Serif" w:eastAsia="NSimSun" w:hAnsi="Liberation Serif" w:cs="Arial"/>
      <w:kern w:val="2"/>
      <w:sz w:val="24"/>
      <w:lang w:eastAsia="ar-S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3271</Words>
  <Characters>17664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SECRETARIA</cp:lastModifiedBy>
  <cp:revision>2</cp:revision>
  <cp:lastPrinted>2021-01-27T12:53:00Z</cp:lastPrinted>
  <dcterms:created xsi:type="dcterms:W3CDTF">2021-02-03T13:15:00Z</dcterms:created>
  <dcterms:modified xsi:type="dcterms:W3CDTF">2021-02-03T13:15:00Z</dcterms:modified>
</cp:coreProperties>
</file>